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5534C" w14:textId="38FC4434" w:rsidR="00243367" w:rsidRPr="001553DF" w:rsidRDefault="007961DC" w:rsidP="00243367">
      <w:pPr>
        <w:pStyle w:val="NoSpacing"/>
        <w:jc w:val="center"/>
        <w:rPr>
          <w:rFonts w:asciiTheme="majorHAnsi" w:hAnsiTheme="majorHAnsi"/>
          <w:b/>
          <w:color w:val="000000" w:themeColor="text1"/>
          <w:sz w:val="32"/>
          <w:szCs w:val="32"/>
        </w:rPr>
      </w:pPr>
      <w:r>
        <w:rPr>
          <w:rFonts w:asciiTheme="majorHAnsi" w:hAnsiTheme="majorHAnsi"/>
          <w:b/>
          <w:color w:val="000000" w:themeColor="text1"/>
          <w:sz w:val="32"/>
          <w:szCs w:val="32"/>
        </w:rPr>
        <w:t xml:space="preserve">TUDDENHAM ST MARY </w:t>
      </w:r>
      <w:r w:rsidR="00243367" w:rsidRPr="001553DF">
        <w:rPr>
          <w:rFonts w:asciiTheme="majorHAnsi" w:hAnsiTheme="majorHAnsi"/>
          <w:b/>
          <w:color w:val="000000" w:themeColor="text1"/>
          <w:sz w:val="32"/>
          <w:szCs w:val="32"/>
        </w:rPr>
        <w:t>PARISH COUNCIL</w:t>
      </w:r>
    </w:p>
    <w:p w14:paraId="2809638D" w14:textId="77777777" w:rsidR="00243367" w:rsidRPr="00943511" w:rsidRDefault="00243367" w:rsidP="00243367">
      <w:pPr>
        <w:jc w:val="center"/>
        <w:rPr>
          <w:rStyle w:val="normaltextrun"/>
          <w:rFonts w:asciiTheme="majorHAnsi" w:hAnsiTheme="majorHAnsi" w:cstheme="majorHAnsi"/>
          <w:b/>
          <w:bCs/>
          <w:color w:val="000000" w:themeColor="text1"/>
          <w:sz w:val="8"/>
          <w:szCs w:val="8"/>
        </w:rPr>
      </w:pPr>
    </w:p>
    <w:p w14:paraId="0B3CE301" w14:textId="77777777" w:rsidR="00243367" w:rsidRPr="00DE36AC" w:rsidRDefault="00243367" w:rsidP="00243367">
      <w:pPr>
        <w:pStyle w:val="paragraph"/>
        <w:spacing w:before="0" w:beforeAutospacing="0" w:after="0" w:afterAutospacing="0"/>
        <w:textAlignment w:val="baseline"/>
        <w:rPr>
          <w:rStyle w:val="eop"/>
          <w:rFonts w:ascii="Arial" w:hAnsi="Arial" w:cs="Arial"/>
          <w:color w:val="000000" w:themeColor="text1"/>
          <w:sz w:val="8"/>
          <w:szCs w:val="8"/>
        </w:rPr>
      </w:pPr>
      <w:r w:rsidRPr="00DE36AC">
        <w:rPr>
          <w:rStyle w:val="eop"/>
          <w:rFonts w:ascii="Arial" w:hAnsi="Arial" w:cs="Arial"/>
          <w:color w:val="000000" w:themeColor="text1"/>
          <w:sz w:val="8"/>
          <w:szCs w:val="8"/>
        </w:rPr>
        <w:t> </w:t>
      </w:r>
      <w:r w:rsidRPr="00DE36AC">
        <w:rPr>
          <w:rStyle w:val="eop"/>
          <w:rFonts w:ascii="Arial" w:hAnsi="Arial" w:cs="Arial"/>
          <w:color w:val="000000" w:themeColor="text1"/>
          <w:sz w:val="8"/>
          <w:szCs w:val="8"/>
        </w:rPr>
        <w:tab/>
      </w:r>
    </w:p>
    <w:p w14:paraId="39DD5B7B" w14:textId="681343F5" w:rsidR="00243367" w:rsidRDefault="00243367" w:rsidP="00243367">
      <w:pPr>
        <w:spacing w:before="100" w:beforeAutospacing="1" w:after="100" w:afterAutospacing="1"/>
        <w:jc w:val="center"/>
        <w:rPr>
          <w:rFonts w:asciiTheme="majorHAnsi" w:hAnsiTheme="majorHAnsi" w:cs="Times New Roman"/>
          <w:b/>
          <w:sz w:val="28"/>
          <w:szCs w:val="28"/>
          <w:lang w:eastAsia="en-GB"/>
        </w:rPr>
      </w:pPr>
      <w:r>
        <w:rPr>
          <w:rFonts w:asciiTheme="majorHAnsi" w:hAnsiTheme="majorHAnsi" w:cs="Times New Roman"/>
          <w:b/>
          <w:sz w:val="28"/>
          <w:szCs w:val="28"/>
          <w:lang w:eastAsia="en-GB"/>
        </w:rPr>
        <w:t>SAFEGUARDING</w:t>
      </w:r>
      <w:r w:rsidRPr="00B852D4">
        <w:rPr>
          <w:rFonts w:asciiTheme="majorHAnsi" w:hAnsiTheme="majorHAnsi" w:cs="Times New Roman"/>
          <w:b/>
          <w:sz w:val="28"/>
          <w:szCs w:val="28"/>
          <w:lang w:eastAsia="en-GB"/>
        </w:rPr>
        <w:t xml:space="preserve"> POLICY </w:t>
      </w:r>
    </w:p>
    <w:tbl>
      <w:tblPr>
        <w:tblStyle w:val="TableGrid"/>
        <w:tblW w:w="0" w:type="auto"/>
        <w:tblLook w:val="04A0" w:firstRow="1" w:lastRow="0" w:firstColumn="1" w:lastColumn="0" w:noHBand="0" w:noVBand="1"/>
      </w:tblPr>
      <w:tblGrid>
        <w:gridCol w:w="2122"/>
        <w:gridCol w:w="2976"/>
        <w:gridCol w:w="3912"/>
      </w:tblGrid>
      <w:tr w:rsidR="00243367" w:rsidRPr="00AA0839" w14:paraId="57BF7D28" w14:textId="77777777" w:rsidTr="0014210C">
        <w:tc>
          <w:tcPr>
            <w:tcW w:w="9010" w:type="dxa"/>
            <w:gridSpan w:val="3"/>
          </w:tcPr>
          <w:p w14:paraId="7C0B4769" w14:textId="77777777" w:rsidR="00243367" w:rsidRPr="00AA0839" w:rsidRDefault="00243367" w:rsidP="0014210C">
            <w:pPr>
              <w:pStyle w:val="NoSpacing"/>
              <w:rPr>
                <w:rStyle w:val="eop"/>
                <w:rFonts w:asciiTheme="majorHAnsi" w:hAnsiTheme="majorHAnsi" w:cstheme="majorHAnsi"/>
                <w:color w:val="000000" w:themeColor="text1"/>
              </w:rPr>
            </w:pPr>
            <w:r w:rsidRPr="00AA0839">
              <w:rPr>
                <w:rStyle w:val="eop"/>
                <w:rFonts w:asciiTheme="majorHAnsi" w:hAnsiTheme="majorHAnsi" w:cstheme="majorHAnsi"/>
                <w:color w:val="000000" w:themeColor="text1"/>
              </w:rPr>
              <w:t>Document Control</w:t>
            </w:r>
          </w:p>
        </w:tc>
      </w:tr>
      <w:tr w:rsidR="00243367" w:rsidRPr="00AA0839" w14:paraId="40A08361" w14:textId="77777777" w:rsidTr="0014210C">
        <w:tc>
          <w:tcPr>
            <w:tcW w:w="2122" w:type="dxa"/>
          </w:tcPr>
          <w:p w14:paraId="683144AA" w14:textId="77777777" w:rsidR="00243367" w:rsidRPr="00AA0839" w:rsidRDefault="00243367" w:rsidP="0014210C">
            <w:pPr>
              <w:pStyle w:val="NoSpacing"/>
              <w:rPr>
                <w:rStyle w:val="eop"/>
                <w:rFonts w:asciiTheme="majorHAnsi" w:hAnsiTheme="majorHAnsi" w:cstheme="majorHAnsi"/>
                <w:color w:val="000000" w:themeColor="text1"/>
              </w:rPr>
            </w:pPr>
            <w:r w:rsidRPr="00AA0839">
              <w:rPr>
                <w:rStyle w:val="eop"/>
                <w:rFonts w:asciiTheme="majorHAnsi" w:hAnsiTheme="majorHAnsi" w:cstheme="majorHAnsi"/>
                <w:color w:val="000000" w:themeColor="text1"/>
              </w:rPr>
              <w:t>Adopted date:</w:t>
            </w:r>
          </w:p>
        </w:tc>
        <w:tc>
          <w:tcPr>
            <w:tcW w:w="2976" w:type="dxa"/>
          </w:tcPr>
          <w:p w14:paraId="4524257E" w14:textId="7E54F774" w:rsidR="00243367" w:rsidRPr="00D30BC8" w:rsidRDefault="007961DC" w:rsidP="0014210C">
            <w:pPr>
              <w:pStyle w:val="NoSpacing"/>
              <w:rPr>
                <w:rStyle w:val="eop"/>
                <w:rFonts w:asciiTheme="majorHAnsi" w:hAnsiTheme="majorHAnsi" w:cstheme="majorHAnsi"/>
                <w:color w:val="000000" w:themeColor="text1"/>
              </w:rPr>
            </w:pPr>
            <w:r>
              <w:rPr>
                <w:rStyle w:val="eop"/>
                <w:rFonts w:asciiTheme="majorHAnsi" w:hAnsiTheme="majorHAnsi" w:cstheme="majorHAnsi"/>
                <w:color w:val="000000" w:themeColor="text1"/>
              </w:rPr>
              <w:t>D</w:t>
            </w:r>
            <w:r>
              <w:rPr>
                <w:rStyle w:val="eop"/>
                <w:color w:val="000000" w:themeColor="text1"/>
              </w:rPr>
              <w:t>RAFT PENDING ADOPTION</w:t>
            </w:r>
          </w:p>
        </w:tc>
        <w:tc>
          <w:tcPr>
            <w:tcW w:w="3912" w:type="dxa"/>
          </w:tcPr>
          <w:p w14:paraId="16BF36A8" w14:textId="3CACB63C" w:rsidR="00243367" w:rsidRPr="00AA0839" w:rsidRDefault="00243367" w:rsidP="0014210C">
            <w:pPr>
              <w:pStyle w:val="NoSpacing"/>
              <w:rPr>
                <w:rStyle w:val="eop"/>
                <w:rFonts w:asciiTheme="majorHAnsi" w:hAnsiTheme="majorHAnsi" w:cstheme="majorHAnsi"/>
                <w:color w:val="000000" w:themeColor="text1"/>
              </w:rPr>
            </w:pPr>
            <w:r w:rsidRPr="00AA0839">
              <w:rPr>
                <w:rStyle w:val="eop"/>
                <w:rFonts w:asciiTheme="majorHAnsi" w:hAnsiTheme="majorHAnsi" w:cstheme="majorHAnsi"/>
                <w:color w:val="000000" w:themeColor="text1"/>
              </w:rPr>
              <w:t>Minute ref:</w:t>
            </w:r>
            <w:r w:rsidR="00D30BC8">
              <w:rPr>
                <w:rStyle w:val="eop"/>
                <w:rFonts w:asciiTheme="majorHAnsi" w:hAnsiTheme="majorHAnsi" w:cstheme="majorHAnsi"/>
                <w:color w:val="000000" w:themeColor="text1"/>
              </w:rPr>
              <w:t xml:space="preserve"> </w:t>
            </w:r>
          </w:p>
        </w:tc>
      </w:tr>
      <w:tr w:rsidR="00243367" w:rsidRPr="00AA0839" w14:paraId="665893E3" w14:textId="77777777" w:rsidTr="0014210C">
        <w:tc>
          <w:tcPr>
            <w:tcW w:w="2122" w:type="dxa"/>
          </w:tcPr>
          <w:p w14:paraId="68DCEA7D" w14:textId="77777777" w:rsidR="00243367" w:rsidRPr="00AA0839" w:rsidRDefault="00243367" w:rsidP="0014210C">
            <w:pPr>
              <w:pStyle w:val="NoSpacing"/>
              <w:rPr>
                <w:rStyle w:val="eop"/>
                <w:rFonts w:asciiTheme="majorHAnsi" w:hAnsiTheme="majorHAnsi" w:cstheme="majorHAnsi"/>
                <w:color w:val="000000" w:themeColor="text1"/>
              </w:rPr>
            </w:pPr>
            <w:r w:rsidRPr="00AA0839">
              <w:rPr>
                <w:rStyle w:val="eop"/>
                <w:rFonts w:asciiTheme="majorHAnsi" w:hAnsiTheme="majorHAnsi" w:cstheme="majorHAnsi"/>
                <w:color w:val="000000" w:themeColor="text1"/>
              </w:rPr>
              <w:t>Next review date:</w:t>
            </w:r>
          </w:p>
        </w:tc>
        <w:tc>
          <w:tcPr>
            <w:tcW w:w="2976" w:type="dxa"/>
          </w:tcPr>
          <w:p w14:paraId="7E1CBDD5" w14:textId="63B29A20" w:rsidR="00243367" w:rsidRPr="00AA0839" w:rsidRDefault="00243367" w:rsidP="0014210C">
            <w:pPr>
              <w:pStyle w:val="NoSpacing"/>
              <w:rPr>
                <w:rStyle w:val="eop"/>
                <w:rFonts w:asciiTheme="majorHAnsi" w:hAnsiTheme="majorHAnsi" w:cstheme="majorHAnsi"/>
                <w:color w:val="000000" w:themeColor="text1"/>
              </w:rPr>
            </w:pPr>
          </w:p>
        </w:tc>
        <w:tc>
          <w:tcPr>
            <w:tcW w:w="3912" w:type="dxa"/>
          </w:tcPr>
          <w:p w14:paraId="2FABA152" w14:textId="77777777" w:rsidR="00243367" w:rsidRPr="00AA0839" w:rsidRDefault="00243367" w:rsidP="0014210C">
            <w:pPr>
              <w:pStyle w:val="NoSpacing"/>
              <w:rPr>
                <w:rStyle w:val="eop"/>
                <w:rFonts w:asciiTheme="majorHAnsi" w:hAnsiTheme="majorHAnsi" w:cstheme="majorHAnsi"/>
                <w:color w:val="000000" w:themeColor="text1"/>
              </w:rPr>
            </w:pPr>
          </w:p>
        </w:tc>
      </w:tr>
    </w:tbl>
    <w:p w14:paraId="24A5E8F5" w14:textId="77777777" w:rsidR="003A7E53" w:rsidRDefault="003A7E53" w:rsidP="003A7E53">
      <w:pPr>
        <w:outlineLvl w:val="1"/>
        <w:rPr>
          <w:rFonts w:ascii="Arial" w:eastAsia="Times New Roman" w:hAnsi="Arial" w:cs="Arial"/>
          <w:b/>
          <w:bCs/>
          <w:sz w:val="22"/>
          <w:szCs w:val="22"/>
          <w:lang w:eastAsia="en-GB"/>
        </w:rPr>
      </w:pPr>
    </w:p>
    <w:p w14:paraId="3363EBF2" w14:textId="79B15F67" w:rsidR="003A7E53" w:rsidRPr="003A7E53" w:rsidRDefault="003A7E53" w:rsidP="003A7E53">
      <w:pPr>
        <w:outlineLvl w:val="1"/>
        <w:rPr>
          <w:rFonts w:ascii="Arial" w:eastAsia="Times New Roman" w:hAnsi="Arial" w:cs="Arial"/>
          <w:b/>
          <w:bCs/>
          <w:sz w:val="22"/>
          <w:szCs w:val="22"/>
          <w:lang w:eastAsia="en-GB"/>
        </w:rPr>
      </w:pPr>
      <w:r w:rsidRPr="003A7E53">
        <w:rPr>
          <w:rFonts w:ascii="Arial" w:eastAsia="Times New Roman" w:hAnsi="Arial" w:cs="Arial"/>
          <w:b/>
          <w:bCs/>
          <w:sz w:val="22"/>
          <w:szCs w:val="22"/>
          <w:lang w:eastAsia="en-GB"/>
        </w:rPr>
        <w:t>1. Purpose of this Policy</w:t>
      </w:r>
    </w:p>
    <w:p w14:paraId="1B5F7676" w14:textId="77777777" w:rsidR="003A7E53" w:rsidRPr="00CA135F" w:rsidRDefault="003A7E53" w:rsidP="003A7E53">
      <w:pPr>
        <w:rPr>
          <w:rFonts w:ascii="Arial" w:eastAsia="Times New Roman" w:hAnsi="Arial" w:cs="Arial"/>
          <w:sz w:val="22"/>
          <w:szCs w:val="22"/>
          <w:lang w:eastAsia="en-GB"/>
        </w:rPr>
      </w:pPr>
      <w:r w:rsidRPr="00CA135F">
        <w:rPr>
          <w:rFonts w:ascii="Arial" w:eastAsia="Times New Roman" w:hAnsi="Arial" w:cs="Arial"/>
          <w:sz w:val="22"/>
          <w:szCs w:val="22"/>
          <w:lang w:eastAsia="en-GB"/>
        </w:rPr>
        <w:t>Tuddenham St Mary Parish Council is committed to promoting the safety and wellbeing of children, young people and adults who may be at risk in our community. Although the Council does not run regulated activities or provide care or supervision, councillors may become aware of concerns during their work in the parish. This policy sets out what councillors should do if they are worried about someone’s safety.</w:t>
      </w:r>
    </w:p>
    <w:p w14:paraId="2E6AD290" w14:textId="77777777" w:rsidR="003A7E53" w:rsidRDefault="003A7E53" w:rsidP="003A7E53">
      <w:pPr>
        <w:outlineLvl w:val="1"/>
        <w:rPr>
          <w:rFonts w:ascii="Arial" w:eastAsia="Times New Roman" w:hAnsi="Arial" w:cs="Arial"/>
          <w:b/>
          <w:bCs/>
          <w:sz w:val="22"/>
          <w:szCs w:val="22"/>
          <w:lang w:eastAsia="en-GB"/>
        </w:rPr>
      </w:pPr>
    </w:p>
    <w:p w14:paraId="385054A6" w14:textId="0BE6C045" w:rsidR="003A7E53" w:rsidRPr="003A7E53" w:rsidRDefault="003A7E53" w:rsidP="003A7E53">
      <w:pPr>
        <w:outlineLvl w:val="1"/>
        <w:rPr>
          <w:rFonts w:ascii="Arial" w:eastAsia="Times New Roman" w:hAnsi="Arial" w:cs="Arial"/>
          <w:b/>
          <w:bCs/>
          <w:sz w:val="22"/>
          <w:szCs w:val="22"/>
          <w:lang w:eastAsia="en-GB"/>
        </w:rPr>
      </w:pPr>
      <w:r w:rsidRPr="003A7E53">
        <w:rPr>
          <w:rFonts w:ascii="Arial" w:eastAsia="Times New Roman" w:hAnsi="Arial" w:cs="Arial"/>
          <w:b/>
          <w:bCs/>
          <w:sz w:val="22"/>
          <w:szCs w:val="22"/>
          <w:lang w:eastAsia="en-GB"/>
        </w:rPr>
        <w:t>2. Scope and Role of the Parish Council</w:t>
      </w:r>
    </w:p>
    <w:p w14:paraId="7CCC3E97" w14:textId="77777777" w:rsidR="003A7E53" w:rsidRPr="00CA135F" w:rsidRDefault="003A7E53" w:rsidP="003A7E53">
      <w:pPr>
        <w:rPr>
          <w:rFonts w:ascii="Arial" w:eastAsia="Times New Roman" w:hAnsi="Arial" w:cs="Arial"/>
          <w:sz w:val="22"/>
          <w:szCs w:val="22"/>
          <w:lang w:eastAsia="en-GB"/>
        </w:rPr>
      </w:pPr>
      <w:r w:rsidRPr="00CA135F">
        <w:rPr>
          <w:rFonts w:ascii="Arial" w:eastAsia="Times New Roman" w:hAnsi="Arial" w:cs="Arial"/>
          <w:sz w:val="22"/>
          <w:szCs w:val="22"/>
          <w:lang w:eastAsia="en-GB"/>
        </w:rPr>
        <w:t>The Parish Council’s safeguarding role is limited. Councillors and volunteers:</w:t>
      </w:r>
    </w:p>
    <w:p w14:paraId="428A2256" w14:textId="77777777" w:rsidR="003A7E53" w:rsidRPr="00CA135F" w:rsidRDefault="003A7E53" w:rsidP="003A7E53">
      <w:pPr>
        <w:numPr>
          <w:ilvl w:val="0"/>
          <w:numId w:val="9"/>
        </w:numPr>
        <w:rPr>
          <w:rFonts w:ascii="Arial" w:eastAsia="Times New Roman" w:hAnsi="Arial" w:cs="Arial"/>
          <w:sz w:val="22"/>
          <w:szCs w:val="22"/>
          <w:lang w:eastAsia="en-GB"/>
        </w:rPr>
      </w:pPr>
      <w:r w:rsidRPr="00CA135F">
        <w:rPr>
          <w:rFonts w:ascii="Arial" w:eastAsia="Times New Roman" w:hAnsi="Arial" w:cs="Arial"/>
          <w:sz w:val="22"/>
          <w:szCs w:val="22"/>
          <w:lang w:eastAsia="en-GB"/>
        </w:rPr>
        <w:t>Do not provide care, supervision, or support services.</w:t>
      </w:r>
    </w:p>
    <w:p w14:paraId="48542445" w14:textId="77777777" w:rsidR="003A7E53" w:rsidRPr="00CA135F" w:rsidRDefault="003A7E53" w:rsidP="003A7E53">
      <w:pPr>
        <w:numPr>
          <w:ilvl w:val="0"/>
          <w:numId w:val="9"/>
        </w:numPr>
        <w:rPr>
          <w:rFonts w:ascii="Arial" w:eastAsia="Times New Roman" w:hAnsi="Arial" w:cs="Arial"/>
          <w:sz w:val="22"/>
          <w:szCs w:val="22"/>
          <w:lang w:eastAsia="en-GB"/>
        </w:rPr>
      </w:pPr>
      <w:r w:rsidRPr="00CA135F">
        <w:rPr>
          <w:rFonts w:ascii="Arial" w:eastAsia="Times New Roman" w:hAnsi="Arial" w:cs="Arial"/>
          <w:sz w:val="22"/>
          <w:szCs w:val="22"/>
          <w:lang w:eastAsia="en-GB"/>
        </w:rPr>
        <w:t>Do not investigate safeguarding concerns.</w:t>
      </w:r>
    </w:p>
    <w:p w14:paraId="5F003B8A" w14:textId="77777777" w:rsidR="003A7E53" w:rsidRPr="00CA135F" w:rsidRDefault="003A7E53" w:rsidP="003A7E53">
      <w:pPr>
        <w:numPr>
          <w:ilvl w:val="0"/>
          <w:numId w:val="9"/>
        </w:numPr>
        <w:rPr>
          <w:rFonts w:ascii="Arial" w:eastAsia="Times New Roman" w:hAnsi="Arial" w:cs="Arial"/>
          <w:sz w:val="22"/>
          <w:szCs w:val="22"/>
          <w:lang w:eastAsia="en-GB"/>
        </w:rPr>
      </w:pPr>
      <w:r w:rsidRPr="00CA135F">
        <w:rPr>
          <w:rFonts w:ascii="Arial" w:eastAsia="Times New Roman" w:hAnsi="Arial" w:cs="Arial"/>
          <w:sz w:val="22"/>
          <w:szCs w:val="22"/>
          <w:lang w:eastAsia="en-GB"/>
        </w:rPr>
        <w:t>Must observe, record and report any concerns appropriately.</w:t>
      </w:r>
    </w:p>
    <w:p w14:paraId="26F8FA1F" w14:textId="77777777" w:rsidR="003A7E53" w:rsidRPr="00CA135F" w:rsidRDefault="003A7E53" w:rsidP="003A7E53">
      <w:pPr>
        <w:numPr>
          <w:ilvl w:val="0"/>
          <w:numId w:val="9"/>
        </w:numPr>
        <w:rPr>
          <w:rFonts w:ascii="Arial" w:eastAsia="Times New Roman" w:hAnsi="Arial" w:cs="Arial"/>
          <w:sz w:val="22"/>
          <w:szCs w:val="22"/>
          <w:lang w:eastAsia="en-GB"/>
        </w:rPr>
      </w:pPr>
      <w:r w:rsidRPr="00CA135F">
        <w:rPr>
          <w:rFonts w:ascii="Arial" w:eastAsia="Times New Roman" w:hAnsi="Arial" w:cs="Arial"/>
          <w:sz w:val="22"/>
          <w:szCs w:val="22"/>
          <w:lang w:eastAsia="en-GB"/>
        </w:rPr>
        <w:t>Must ensure that any contractors or groups using council facilities have their own safeguarding policies in place.</w:t>
      </w:r>
    </w:p>
    <w:p w14:paraId="0B597551" w14:textId="77777777" w:rsidR="003A7E53" w:rsidRDefault="003A7E53" w:rsidP="003A7E53">
      <w:pPr>
        <w:outlineLvl w:val="1"/>
        <w:rPr>
          <w:rFonts w:ascii="Arial" w:eastAsia="Times New Roman" w:hAnsi="Arial" w:cs="Arial"/>
          <w:b/>
          <w:bCs/>
          <w:sz w:val="22"/>
          <w:szCs w:val="22"/>
          <w:lang w:eastAsia="en-GB"/>
        </w:rPr>
      </w:pPr>
    </w:p>
    <w:p w14:paraId="38A03AB3" w14:textId="531C9A54" w:rsidR="003A7E53" w:rsidRPr="003A7E53" w:rsidRDefault="003A7E53" w:rsidP="003A7E53">
      <w:pPr>
        <w:outlineLvl w:val="1"/>
        <w:rPr>
          <w:rFonts w:ascii="Arial" w:eastAsia="Times New Roman" w:hAnsi="Arial" w:cs="Arial"/>
          <w:b/>
          <w:bCs/>
          <w:sz w:val="22"/>
          <w:szCs w:val="22"/>
          <w:lang w:eastAsia="en-GB"/>
        </w:rPr>
      </w:pPr>
      <w:r w:rsidRPr="003A7E53">
        <w:rPr>
          <w:rFonts w:ascii="Arial" w:eastAsia="Times New Roman" w:hAnsi="Arial" w:cs="Arial"/>
          <w:b/>
          <w:bCs/>
          <w:sz w:val="22"/>
          <w:szCs w:val="22"/>
          <w:lang w:eastAsia="en-GB"/>
        </w:rPr>
        <w:t>3. Definitions</w:t>
      </w:r>
    </w:p>
    <w:p w14:paraId="75F8AAC8" w14:textId="77777777" w:rsidR="003A7E53" w:rsidRPr="003A7E53" w:rsidRDefault="003A7E53" w:rsidP="003A7E53">
      <w:pPr>
        <w:outlineLvl w:val="2"/>
        <w:rPr>
          <w:rFonts w:ascii="Arial" w:eastAsia="Times New Roman" w:hAnsi="Arial" w:cs="Arial"/>
          <w:b/>
          <w:bCs/>
          <w:sz w:val="22"/>
          <w:szCs w:val="22"/>
          <w:lang w:eastAsia="en-GB"/>
        </w:rPr>
      </w:pPr>
      <w:r w:rsidRPr="003A7E53">
        <w:rPr>
          <w:rFonts w:ascii="Arial" w:eastAsia="Times New Roman" w:hAnsi="Arial" w:cs="Arial"/>
          <w:b/>
          <w:bCs/>
          <w:sz w:val="22"/>
          <w:szCs w:val="22"/>
          <w:lang w:eastAsia="en-GB"/>
        </w:rPr>
        <w:t>Child</w:t>
      </w:r>
    </w:p>
    <w:p w14:paraId="5FBCBEFA" w14:textId="77777777" w:rsidR="003A7E53" w:rsidRPr="003A7E53" w:rsidRDefault="003A7E53" w:rsidP="003A7E53">
      <w:pPr>
        <w:rPr>
          <w:rFonts w:ascii="Arial" w:eastAsia="Times New Roman" w:hAnsi="Arial" w:cs="Arial"/>
          <w:sz w:val="22"/>
          <w:szCs w:val="22"/>
          <w:lang w:eastAsia="en-GB"/>
        </w:rPr>
      </w:pPr>
      <w:r w:rsidRPr="003A7E53">
        <w:rPr>
          <w:rFonts w:ascii="Arial" w:eastAsia="Times New Roman" w:hAnsi="Arial" w:cs="Arial"/>
          <w:sz w:val="22"/>
          <w:szCs w:val="22"/>
          <w:lang w:eastAsia="en-GB"/>
        </w:rPr>
        <w:t>Anyone under 18 (Children Act 1989).</w:t>
      </w:r>
    </w:p>
    <w:p w14:paraId="17F7C252" w14:textId="77777777" w:rsidR="00AF55FC" w:rsidRDefault="00AF55FC" w:rsidP="003A7E53">
      <w:pPr>
        <w:outlineLvl w:val="2"/>
        <w:rPr>
          <w:rFonts w:ascii="Arial" w:eastAsia="Times New Roman" w:hAnsi="Arial" w:cs="Arial"/>
          <w:b/>
          <w:bCs/>
          <w:sz w:val="22"/>
          <w:szCs w:val="22"/>
          <w:lang w:eastAsia="en-GB"/>
        </w:rPr>
      </w:pPr>
    </w:p>
    <w:p w14:paraId="66F774A1" w14:textId="7080CAFA" w:rsidR="003A7E53" w:rsidRPr="003A7E53" w:rsidRDefault="003A7E53" w:rsidP="003A7E53">
      <w:pPr>
        <w:outlineLvl w:val="2"/>
        <w:rPr>
          <w:rFonts w:ascii="Arial" w:eastAsia="Times New Roman" w:hAnsi="Arial" w:cs="Arial"/>
          <w:b/>
          <w:bCs/>
          <w:sz w:val="22"/>
          <w:szCs w:val="22"/>
          <w:lang w:eastAsia="en-GB"/>
        </w:rPr>
      </w:pPr>
      <w:r w:rsidRPr="003A7E53">
        <w:rPr>
          <w:rFonts w:ascii="Arial" w:eastAsia="Times New Roman" w:hAnsi="Arial" w:cs="Arial"/>
          <w:b/>
          <w:bCs/>
          <w:sz w:val="22"/>
          <w:szCs w:val="22"/>
          <w:lang w:eastAsia="en-GB"/>
        </w:rPr>
        <w:t>Adult at Risk</w:t>
      </w:r>
    </w:p>
    <w:p w14:paraId="3E422F56" w14:textId="77777777" w:rsidR="003A7E53" w:rsidRPr="003A7E53" w:rsidRDefault="003A7E53" w:rsidP="003A7E53">
      <w:pPr>
        <w:rPr>
          <w:rFonts w:ascii="Arial" w:eastAsia="Times New Roman" w:hAnsi="Arial" w:cs="Arial"/>
          <w:sz w:val="22"/>
          <w:szCs w:val="22"/>
          <w:lang w:eastAsia="en-GB"/>
        </w:rPr>
      </w:pPr>
      <w:r w:rsidRPr="003A7E53">
        <w:rPr>
          <w:rFonts w:ascii="Arial" w:eastAsia="Times New Roman" w:hAnsi="Arial" w:cs="Arial"/>
          <w:sz w:val="22"/>
          <w:szCs w:val="22"/>
          <w:lang w:eastAsia="en-GB"/>
        </w:rPr>
        <w:t>An adult who has care and support needs and is unable to protect themselves from abuse or neglect (Care Act 2014).</w:t>
      </w:r>
    </w:p>
    <w:p w14:paraId="26CA0BB7" w14:textId="77777777" w:rsidR="00AF55FC" w:rsidRDefault="00AF55FC" w:rsidP="003A7E53">
      <w:pPr>
        <w:outlineLvl w:val="1"/>
        <w:rPr>
          <w:rFonts w:ascii="Arial" w:eastAsia="Times New Roman" w:hAnsi="Arial" w:cs="Arial"/>
          <w:b/>
          <w:bCs/>
          <w:sz w:val="22"/>
          <w:szCs w:val="22"/>
          <w:lang w:eastAsia="en-GB"/>
        </w:rPr>
      </w:pPr>
    </w:p>
    <w:p w14:paraId="0C1ED0D6" w14:textId="16E6940A" w:rsidR="003A7E53" w:rsidRPr="003A7E53" w:rsidRDefault="003A7E53" w:rsidP="003A7E53">
      <w:pPr>
        <w:outlineLvl w:val="1"/>
        <w:rPr>
          <w:rFonts w:ascii="Arial" w:eastAsia="Times New Roman" w:hAnsi="Arial" w:cs="Arial"/>
          <w:b/>
          <w:bCs/>
          <w:sz w:val="22"/>
          <w:szCs w:val="22"/>
          <w:lang w:eastAsia="en-GB"/>
        </w:rPr>
      </w:pPr>
      <w:r w:rsidRPr="003A7E53">
        <w:rPr>
          <w:rFonts w:ascii="Arial" w:eastAsia="Times New Roman" w:hAnsi="Arial" w:cs="Arial"/>
          <w:b/>
          <w:bCs/>
          <w:sz w:val="22"/>
          <w:szCs w:val="22"/>
          <w:lang w:eastAsia="en-GB"/>
        </w:rPr>
        <w:t>4. Responsibilities of the Parish Council</w:t>
      </w:r>
    </w:p>
    <w:p w14:paraId="153E4603" w14:textId="77777777" w:rsidR="003A7E53" w:rsidRPr="003A7E53" w:rsidRDefault="003A7E53" w:rsidP="003A7E53">
      <w:pPr>
        <w:rPr>
          <w:rFonts w:ascii="Arial" w:eastAsia="Times New Roman" w:hAnsi="Arial" w:cs="Arial"/>
          <w:sz w:val="22"/>
          <w:szCs w:val="22"/>
          <w:lang w:eastAsia="en-GB"/>
        </w:rPr>
      </w:pPr>
      <w:r w:rsidRPr="003A7E53">
        <w:rPr>
          <w:rFonts w:ascii="Arial" w:eastAsia="Times New Roman" w:hAnsi="Arial" w:cs="Arial"/>
          <w:sz w:val="22"/>
          <w:szCs w:val="22"/>
          <w:lang w:eastAsia="en-GB"/>
        </w:rPr>
        <w:t>The Council will:</w:t>
      </w:r>
    </w:p>
    <w:p w14:paraId="11109146" w14:textId="77777777" w:rsidR="003A7E53" w:rsidRPr="00CA135F" w:rsidRDefault="003A7E53" w:rsidP="003A7E53">
      <w:pPr>
        <w:numPr>
          <w:ilvl w:val="0"/>
          <w:numId w:val="10"/>
        </w:numPr>
        <w:rPr>
          <w:rFonts w:ascii="Arial" w:eastAsia="Times New Roman" w:hAnsi="Arial" w:cs="Arial"/>
          <w:sz w:val="22"/>
          <w:szCs w:val="22"/>
          <w:lang w:eastAsia="en-GB"/>
        </w:rPr>
      </w:pPr>
      <w:r w:rsidRPr="00CA135F">
        <w:rPr>
          <w:rFonts w:ascii="Arial" w:eastAsia="Times New Roman" w:hAnsi="Arial" w:cs="Arial"/>
          <w:sz w:val="22"/>
          <w:szCs w:val="22"/>
          <w:lang w:eastAsia="en-GB"/>
        </w:rPr>
        <w:t>Promote good practice and awareness of safeguarding.</w:t>
      </w:r>
    </w:p>
    <w:p w14:paraId="43A1D60A" w14:textId="77777777" w:rsidR="003A7E53" w:rsidRPr="00CA135F" w:rsidRDefault="003A7E53" w:rsidP="003A7E53">
      <w:pPr>
        <w:numPr>
          <w:ilvl w:val="0"/>
          <w:numId w:val="10"/>
        </w:numPr>
        <w:rPr>
          <w:rFonts w:ascii="Arial" w:eastAsia="Times New Roman" w:hAnsi="Arial" w:cs="Arial"/>
          <w:sz w:val="22"/>
          <w:szCs w:val="22"/>
          <w:lang w:eastAsia="en-GB"/>
        </w:rPr>
      </w:pPr>
      <w:r w:rsidRPr="00CA135F">
        <w:rPr>
          <w:rFonts w:ascii="Arial" w:eastAsia="Times New Roman" w:hAnsi="Arial" w:cs="Arial"/>
          <w:sz w:val="22"/>
          <w:szCs w:val="22"/>
          <w:lang w:eastAsia="en-GB"/>
        </w:rPr>
        <w:t>Ensure councillors and volunteers understand their role in reporting concerns.</w:t>
      </w:r>
    </w:p>
    <w:p w14:paraId="329D0C89" w14:textId="77777777" w:rsidR="003A7E53" w:rsidRPr="00CA135F" w:rsidRDefault="003A7E53" w:rsidP="003A7E53">
      <w:pPr>
        <w:numPr>
          <w:ilvl w:val="0"/>
          <w:numId w:val="10"/>
        </w:numPr>
        <w:rPr>
          <w:rFonts w:ascii="Arial" w:eastAsia="Times New Roman" w:hAnsi="Arial" w:cs="Arial"/>
          <w:sz w:val="22"/>
          <w:szCs w:val="22"/>
          <w:lang w:eastAsia="en-GB"/>
        </w:rPr>
      </w:pPr>
      <w:r w:rsidRPr="00CA135F">
        <w:rPr>
          <w:rFonts w:ascii="Arial" w:eastAsia="Times New Roman" w:hAnsi="Arial" w:cs="Arial"/>
          <w:sz w:val="22"/>
          <w:szCs w:val="22"/>
          <w:lang w:eastAsia="en-GB"/>
        </w:rPr>
        <w:t>Appoint a Designated Safeguarding Lead (DSL).</w:t>
      </w:r>
    </w:p>
    <w:p w14:paraId="4DF6A183" w14:textId="77777777" w:rsidR="003A7E53" w:rsidRPr="00CA135F" w:rsidRDefault="003A7E53" w:rsidP="003A7E53">
      <w:pPr>
        <w:numPr>
          <w:ilvl w:val="0"/>
          <w:numId w:val="10"/>
        </w:numPr>
        <w:rPr>
          <w:rFonts w:ascii="Arial" w:eastAsia="Times New Roman" w:hAnsi="Arial" w:cs="Arial"/>
          <w:sz w:val="22"/>
          <w:szCs w:val="22"/>
          <w:lang w:eastAsia="en-GB"/>
        </w:rPr>
      </w:pPr>
      <w:r w:rsidRPr="00CA135F">
        <w:rPr>
          <w:rFonts w:ascii="Arial" w:eastAsia="Times New Roman" w:hAnsi="Arial" w:cs="Arial"/>
          <w:sz w:val="22"/>
          <w:szCs w:val="22"/>
          <w:lang w:eastAsia="en-GB"/>
        </w:rPr>
        <w:t>Confirm that Cllr Rachel Nouch is the Parish Council’s Designated Safeguarding Lead and the first point of contact for safeguarding concerns.</w:t>
      </w:r>
    </w:p>
    <w:p w14:paraId="099EEBD8" w14:textId="77777777" w:rsidR="003A7E53" w:rsidRPr="00CA135F" w:rsidRDefault="003A7E53" w:rsidP="003A7E53">
      <w:pPr>
        <w:numPr>
          <w:ilvl w:val="0"/>
          <w:numId w:val="10"/>
        </w:numPr>
        <w:rPr>
          <w:rFonts w:ascii="Arial" w:eastAsia="Times New Roman" w:hAnsi="Arial" w:cs="Arial"/>
          <w:sz w:val="22"/>
          <w:szCs w:val="22"/>
          <w:lang w:eastAsia="en-GB"/>
        </w:rPr>
      </w:pPr>
      <w:r w:rsidRPr="00CA135F">
        <w:rPr>
          <w:rFonts w:ascii="Arial" w:eastAsia="Times New Roman" w:hAnsi="Arial" w:cs="Arial"/>
          <w:sz w:val="22"/>
          <w:szCs w:val="22"/>
          <w:lang w:eastAsia="en-GB"/>
        </w:rPr>
        <w:t>Ensure the DSL undertakes appropriate safeguarding training and refreshes it every three years.</w:t>
      </w:r>
    </w:p>
    <w:p w14:paraId="30CA7B5C" w14:textId="77777777" w:rsidR="003A7E53" w:rsidRPr="00CA135F" w:rsidRDefault="003A7E53" w:rsidP="003A7E53">
      <w:pPr>
        <w:numPr>
          <w:ilvl w:val="0"/>
          <w:numId w:val="10"/>
        </w:numPr>
        <w:rPr>
          <w:rFonts w:ascii="Arial" w:eastAsia="Times New Roman" w:hAnsi="Arial" w:cs="Arial"/>
          <w:sz w:val="22"/>
          <w:szCs w:val="22"/>
          <w:lang w:eastAsia="en-GB"/>
        </w:rPr>
      </w:pPr>
      <w:r w:rsidRPr="00CA135F">
        <w:rPr>
          <w:rFonts w:ascii="Arial" w:eastAsia="Times New Roman" w:hAnsi="Arial" w:cs="Arial"/>
          <w:sz w:val="22"/>
          <w:szCs w:val="22"/>
          <w:lang w:eastAsia="en-GB"/>
        </w:rPr>
        <w:t>Review this policy annually or sooner if guidance changes.</w:t>
      </w:r>
    </w:p>
    <w:p w14:paraId="62EB539C" w14:textId="77777777" w:rsidR="003A7E53" w:rsidRPr="00CA135F" w:rsidRDefault="003A7E53" w:rsidP="003A7E53">
      <w:pPr>
        <w:numPr>
          <w:ilvl w:val="0"/>
          <w:numId w:val="10"/>
        </w:numPr>
        <w:rPr>
          <w:rFonts w:ascii="Arial" w:eastAsia="Times New Roman" w:hAnsi="Arial" w:cs="Arial"/>
          <w:sz w:val="22"/>
          <w:szCs w:val="22"/>
          <w:lang w:eastAsia="en-GB"/>
        </w:rPr>
      </w:pPr>
      <w:r w:rsidRPr="00CA135F">
        <w:rPr>
          <w:rFonts w:ascii="Arial" w:eastAsia="Times New Roman" w:hAnsi="Arial" w:cs="Arial"/>
          <w:sz w:val="22"/>
          <w:szCs w:val="22"/>
          <w:lang w:eastAsia="en-GB"/>
        </w:rPr>
        <w:t>Ensure contractors and partner organisations working on council land have suitable safeguarding arrangements.</w:t>
      </w:r>
    </w:p>
    <w:p w14:paraId="78F363AE" w14:textId="77777777" w:rsidR="003A7E53" w:rsidRPr="00CA135F" w:rsidRDefault="003A7E53" w:rsidP="003A7E53">
      <w:pPr>
        <w:numPr>
          <w:ilvl w:val="0"/>
          <w:numId w:val="10"/>
        </w:numPr>
        <w:rPr>
          <w:rFonts w:ascii="Arial" w:eastAsia="Times New Roman" w:hAnsi="Arial" w:cs="Arial"/>
          <w:sz w:val="22"/>
          <w:szCs w:val="22"/>
          <w:lang w:eastAsia="en-GB"/>
        </w:rPr>
      </w:pPr>
      <w:r w:rsidRPr="00CA135F">
        <w:rPr>
          <w:rFonts w:ascii="Arial" w:eastAsia="Times New Roman" w:hAnsi="Arial" w:cs="Arial"/>
          <w:sz w:val="22"/>
          <w:szCs w:val="22"/>
          <w:lang w:eastAsia="en-GB"/>
        </w:rPr>
        <w:t>Keep safeguarding records securely and with restricted access.</w:t>
      </w:r>
    </w:p>
    <w:p w14:paraId="455EFDCA" w14:textId="77777777" w:rsidR="00AF55FC" w:rsidRDefault="00AF55FC" w:rsidP="003A7E53">
      <w:pPr>
        <w:outlineLvl w:val="1"/>
        <w:rPr>
          <w:rFonts w:ascii="Arial" w:eastAsia="Times New Roman" w:hAnsi="Arial" w:cs="Arial"/>
          <w:b/>
          <w:bCs/>
          <w:sz w:val="22"/>
          <w:szCs w:val="22"/>
          <w:lang w:eastAsia="en-GB"/>
        </w:rPr>
      </w:pPr>
    </w:p>
    <w:p w14:paraId="2C440C83" w14:textId="30303B48" w:rsidR="003A7E53" w:rsidRPr="003A7E53" w:rsidRDefault="003A7E53" w:rsidP="003A7E53">
      <w:pPr>
        <w:outlineLvl w:val="1"/>
        <w:rPr>
          <w:rFonts w:ascii="Arial" w:eastAsia="Times New Roman" w:hAnsi="Arial" w:cs="Arial"/>
          <w:b/>
          <w:bCs/>
          <w:sz w:val="22"/>
          <w:szCs w:val="22"/>
          <w:lang w:eastAsia="en-GB"/>
        </w:rPr>
      </w:pPr>
      <w:r w:rsidRPr="003A7E53">
        <w:rPr>
          <w:rFonts w:ascii="Arial" w:eastAsia="Times New Roman" w:hAnsi="Arial" w:cs="Arial"/>
          <w:b/>
          <w:bCs/>
          <w:sz w:val="22"/>
          <w:szCs w:val="22"/>
          <w:lang w:eastAsia="en-GB"/>
        </w:rPr>
        <w:t>5. DBS Checks</w:t>
      </w:r>
    </w:p>
    <w:p w14:paraId="49A0D2A2" w14:textId="77777777" w:rsidR="003A7E53" w:rsidRPr="00CA135F" w:rsidRDefault="003A7E53" w:rsidP="003A7E53">
      <w:pPr>
        <w:rPr>
          <w:rFonts w:ascii="Arial" w:eastAsia="Times New Roman" w:hAnsi="Arial" w:cs="Arial"/>
          <w:sz w:val="22"/>
          <w:szCs w:val="22"/>
          <w:lang w:eastAsia="en-GB"/>
        </w:rPr>
      </w:pPr>
      <w:r w:rsidRPr="00CA135F">
        <w:rPr>
          <w:rFonts w:ascii="Arial" w:eastAsia="Times New Roman" w:hAnsi="Arial" w:cs="Arial"/>
          <w:sz w:val="22"/>
          <w:szCs w:val="22"/>
          <w:lang w:eastAsia="en-GB"/>
        </w:rPr>
        <w:t>DBS checks are not normally required for councillors or volunteers. A DBS check will only be undertaken if an individual is engaged in a regulated activity, as defined in law.</w:t>
      </w:r>
    </w:p>
    <w:p w14:paraId="3DEAAB08" w14:textId="77777777" w:rsidR="00AF55FC" w:rsidRDefault="00AF55FC" w:rsidP="003A7E53">
      <w:pPr>
        <w:outlineLvl w:val="1"/>
        <w:rPr>
          <w:rFonts w:ascii="Arial" w:eastAsia="Times New Roman" w:hAnsi="Arial" w:cs="Arial"/>
          <w:b/>
          <w:bCs/>
          <w:sz w:val="22"/>
          <w:szCs w:val="22"/>
          <w:lang w:eastAsia="en-GB"/>
        </w:rPr>
      </w:pPr>
    </w:p>
    <w:p w14:paraId="39BD70E9" w14:textId="683B16E8" w:rsidR="003A7E53" w:rsidRPr="003A7E53" w:rsidRDefault="003A7E53" w:rsidP="003A7E53">
      <w:pPr>
        <w:outlineLvl w:val="1"/>
        <w:rPr>
          <w:rFonts w:ascii="Arial" w:eastAsia="Times New Roman" w:hAnsi="Arial" w:cs="Arial"/>
          <w:b/>
          <w:bCs/>
          <w:sz w:val="22"/>
          <w:szCs w:val="22"/>
          <w:lang w:eastAsia="en-GB"/>
        </w:rPr>
      </w:pPr>
      <w:r w:rsidRPr="003A7E53">
        <w:rPr>
          <w:rFonts w:ascii="Arial" w:eastAsia="Times New Roman" w:hAnsi="Arial" w:cs="Arial"/>
          <w:b/>
          <w:bCs/>
          <w:sz w:val="22"/>
          <w:szCs w:val="22"/>
          <w:lang w:eastAsia="en-GB"/>
        </w:rPr>
        <w:t>6. Responding to a Concern or Allegation</w:t>
      </w:r>
    </w:p>
    <w:p w14:paraId="33A16F3D" w14:textId="77777777" w:rsidR="003A7E53" w:rsidRPr="003A7E53" w:rsidRDefault="003A7E53" w:rsidP="003A7E53">
      <w:pPr>
        <w:rPr>
          <w:rFonts w:ascii="Arial" w:eastAsia="Times New Roman" w:hAnsi="Arial" w:cs="Arial"/>
          <w:sz w:val="22"/>
          <w:szCs w:val="22"/>
          <w:lang w:eastAsia="en-GB"/>
        </w:rPr>
      </w:pPr>
      <w:r w:rsidRPr="003A7E53">
        <w:rPr>
          <w:rFonts w:ascii="Arial" w:eastAsia="Times New Roman" w:hAnsi="Arial" w:cs="Arial"/>
          <w:sz w:val="22"/>
          <w:szCs w:val="22"/>
          <w:lang w:eastAsia="en-GB"/>
        </w:rPr>
        <w:t>If a councillor becomes aware of a safeguarding concern, they must:</w:t>
      </w:r>
    </w:p>
    <w:p w14:paraId="533553C5" w14:textId="77777777" w:rsidR="003A7E53" w:rsidRPr="003A7E53" w:rsidRDefault="003A7E53" w:rsidP="003A7E53">
      <w:pPr>
        <w:numPr>
          <w:ilvl w:val="0"/>
          <w:numId w:val="11"/>
        </w:numPr>
        <w:rPr>
          <w:rFonts w:ascii="Arial" w:eastAsia="Times New Roman" w:hAnsi="Arial" w:cs="Arial"/>
          <w:sz w:val="22"/>
          <w:szCs w:val="22"/>
          <w:lang w:eastAsia="en-GB"/>
        </w:rPr>
      </w:pPr>
      <w:r w:rsidRPr="003A7E53">
        <w:rPr>
          <w:rFonts w:ascii="Arial" w:eastAsia="Times New Roman" w:hAnsi="Arial" w:cs="Arial"/>
          <w:sz w:val="22"/>
          <w:szCs w:val="22"/>
          <w:lang w:eastAsia="en-GB"/>
        </w:rPr>
        <w:t>Stay calm and listen.</w:t>
      </w:r>
    </w:p>
    <w:p w14:paraId="3FDB99E3" w14:textId="77777777" w:rsidR="003A7E53" w:rsidRPr="003A7E53" w:rsidRDefault="003A7E53" w:rsidP="003A7E53">
      <w:pPr>
        <w:numPr>
          <w:ilvl w:val="0"/>
          <w:numId w:val="11"/>
        </w:numPr>
        <w:rPr>
          <w:rFonts w:ascii="Arial" w:eastAsia="Times New Roman" w:hAnsi="Arial" w:cs="Arial"/>
          <w:sz w:val="22"/>
          <w:szCs w:val="22"/>
          <w:lang w:eastAsia="en-GB"/>
        </w:rPr>
      </w:pPr>
      <w:r w:rsidRPr="003A7E53">
        <w:rPr>
          <w:rFonts w:ascii="Arial" w:eastAsia="Times New Roman" w:hAnsi="Arial" w:cs="Arial"/>
          <w:sz w:val="22"/>
          <w:szCs w:val="22"/>
          <w:lang w:eastAsia="en-GB"/>
        </w:rPr>
        <w:lastRenderedPageBreak/>
        <w:t>Reassure the person that they have been heard.</w:t>
      </w:r>
    </w:p>
    <w:p w14:paraId="66AB73D4" w14:textId="77777777" w:rsidR="003A7E53" w:rsidRPr="003A7E53" w:rsidRDefault="003A7E53" w:rsidP="003A7E53">
      <w:pPr>
        <w:numPr>
          <w:ilvl w:val="0"/>
          <w:numId w:val="11"/>
        </w:numPr>
        <w:rPr>
          <w:rFonts w:ascii="Arial" w:eastAsia="Times New Roman" w:hAnsi="Arial" w:cs="Arial"/>
          <w:sz w:val="22"/>
          <w:szCs w:val="22"/>
          <w:lang w:eastAsia="en-GB"/>
        </w:rPr>
      </w:pPr>
      <w:r w:rsidRPr="003A7E53">
        <w:rPr>
          <w:rFonts w:ascii="Arial" w:eastAsia="Times New Roman" w:hAnsi="Arial" w:cs="Arial"/>
          <w:sz w:val="22"/>
          <w:szCs w:val="22"/>
          <w:lang w:eastAsia="en-GB"/>
        </w:rPr>
        <w:t>Avoid asking detailed or leading questions.</w:t>
      </w:r>
    </w:p>
    <w:p w14:paraId="5A87681A" w14:textId="77777777" w:rsidR="003A7E53" w:rsidRPr="003A7E53" w:rsidRDefault="003A7E53" w:rsidP="003A7E53">
      <w:pPr>
        <w:numPr>
          <w:ilvl w:val="0"/>
          <w:numId w:val="11"/>
        </w:numPr>
        <w:rPr>
          <w:rFonts w:ascii="Arial" w:eastAsia="Times New Roman" w:hAnsi="Arial" w:cs="Arial"/>
          <w:sz w:val="22"/>
          <w:szCs w:val="22"/>
          <w:lang w:eastAsia="en-GB"/>
        </w:rPr>
      </w:pPr>
      <w:r w:rsidRPr="003A7E53">
        <w:rPr>
          <w:rFonts w:ascii="Arial" w:eastAsia="Times New Roman" w:hAnsi="Arial" w:cs="Arial"/>
          <w:sz w:val="22"/>
          <w:szCs w:val="22"/>
          <w:lang w:eastAsia="en-GB"/>
        </w:rPr>
        <w:t>Not promise confidentiality.</w:t>
      </w:r>
    </w:p>
    <w:p w14:paraId="17B1905A" w14:textId="77777777" w:rsidR="003A7E53" w:rsidRPr="003A7E53" w:rsidRDefault="003A7E53" w:rsidP="003A7E53">
      <w:pPr>
        <w:numPr>
          <w:ilvl w:val="0"/>
          <w:numId w:val="11"/>
        </w:numPr>
        <w:rPr>
          <w:rFonts w:ascii="Arial" w:eastAsia="Times New Roman" w:hAnsi="Arial" w:cs="Arial"/>
          <w:sz w:val="22"/>
          <w:szCs w:val="22"/>
          <w:lang w:eastAsia="en-GB"/>
        </w:rPr>
      </w:pPr>
      <w:r w:rsidRPr="003A7E53">
        <w:rPr>
          <w:rFonts w:ascii="Arial" w:eastAsia="Times New Roman" w:hAnsi="Arial" w:cs="Arial"/>
          <w:sz w:val="22"/>
          <w:szCs w:val="22"/>
          <w:lang w:eastAsia="en-GB"/>
        </w:rPr>
        <w:t>Explain that they must pass the concern on to keep the person safe.</w:t>
      </w:r>
    </w:p>
    <w:p w14:paraId="11FB9D8C" w14:textId="77777777" w:rsidR="003A7E53" w:rsidRPr="00CA135F" w:rsidRDefault="003A7E53" w:rsidP="003A7E53">
      <w:pPr>
        <w:numPr>
          <w:ilvl w:val="0"/>
          <w:numId w:val="11"/>
        </w:numPr>
        <w:rPr>
          <w:rFonts w:ascii="Arial" w:eastAsia="Times New Roman" w:hAnsi="Arial" w:cs="Arial"/>
          <w:sz w:val="22"/>
          <w:szCs w:val="22"/>
          <w:lang w:eastAsia="en-GB"/>
        </w:rPr>
      </w:pPr>
      <w:r w:rsidRPr="003A7E53">
        <w:rPr>
          <w:rFonts w:ascii="Arial" w:eastAsia="Times New Roman" w:hAnsi="Arial" w:cs="Arial"/>
          <w:sz w:val="22"/>
          <w:szCs w:val="22"/>
          <w:lang w:eastAsia="en-GB"/>
        </w:rPr>
        <w:t xml:space="preserve">Record what was </w:t>
      </w:r>
      <w:r w:rsidRPr="00CA135F">
        <w:rPr>
          <w:rFonts w:ascii="Arial" w:eastAsia="Times New Roman" w:hAnsi="Arial" w:cs="Arial"/>
          <w:sz w:val="22"/>
          <w:szCs w:val="22"/>
          <w:lang w:eastAsia="en-GB"/>
        </w:rPr>
        <w:t>said in the person’s own words as soon as possible.</w:t>
      </w:r>
    </w:p>
    <w:p w14:paraId="7CD7B6F5" w14:textId="4A1A3DF6" w:rsidR="003A7E53" w:rsidRPr="003A7E53" w:rsidRDefault="003A7E53" w:rsidP="003A7E53">
      <w:pPr>
        <w:numPr>
          <w:ilvl w:val="0"/>
          <w:numId w:val="11"/>
        </w:numPr>
        <w:rPr>
          <w:rFonts w:ascii="Arial" w:eastAsia="Times New Roman" w:hAnsi="Arial" w:cs="Arial"/>
          <w:sz w:val="22"/>
          <w:szCs w:val="22"/>
          <w:lang w:eastAsia="en-GB"/>
        </w:rPr>
      </w:pPr>
      <w:r w:rsidRPr="00CA135F">
        <w:rPr>
          <w:rFonts w:ascii="Arial" w:eastAsia="Times New Roman" w:hAnsi="Arial" w:cs="Arial"/>
          <w:sz w:val="22"/>
          <w:szCs w:val="22"/>
          <w:lang w:eastAsia="en-GB"/>
        </w:rPr>
        <w:t>Report the concern to Cllr Rachel Nouch, the Designated</w:t>
      </w:r>
      <w:r w:rsidRPr="003A7E53">
        <w:rPr>
          <w:rFonts w:ascii="Arial" w:eastAsia="Times New Roman" w:hAnsi="Arial" w:cs="Arial"/>
          <w:sz w:val="22"/>
          <w:szCs w:val="22"/>
          <w:lang w:eastAsia="en-GB"/>
        </w:rPr>
        <w:t xml:space="preserve"> Safeguarding Lead</w:t>
      </w:r>
      <w:r w:rsidR="0069498B">
        <w:rPr>
          <w:rFonts w:ascii="Arial" w:eastAsia="Times New Roman" w:hAnsi="Arial" w:cs="Arial"/>
          <w:sz w:val="22"/>
          <w:szCs w:val="22"/>
          <w:lang w:eastAsia="en-GB"/>
        </w:rPr>
        <w:t xml:space="preserve"> (DSL)</w:t>
      </w:r>
      <w:r w:rsidRPr="003A7E53">
        <w:rPr>
          <w:rFonts w:ascii="Arial" w:eastAsia="Times New Roman" w:hAnsi="Arial" w:cs="Arial"/>
          <w:sz w:val="22"/>
          <w:szCs w:val="22"/>
          <w:lang w:eastAsia="en-GB"/>
        </w:rPr>
        <w:t>.</w:t>
      </w:r>
    </w:p>
    <w:p w14:paraId="61A25EA3" w14:textId="77777777" w:rsidR="0069498B" w:rsidRDefault="0069498B" w:rsidP="003A7E53">
      <w:pPr>
        <w:rPr>
          <w:rFonts w:ascii="Arial" w:eastAsia="Times New Roman" w:hAnsi="Arial" w:cs="Arial"/>
          <w:sz w:val="22"/>
          <w:szCs w:val="22"/>
          <w:lang w:eastAsia="en-GB"/>
        </w:rPr>
      </w:pPr>
    </w:p>
    <w:p w14:paraId="7A92D08F" w14:textId="7E8F7C59" w:rsidR="003A7E53" w:rsidRPr="00CA135F" w:rsidRDefault="003A7E53" w:rsidP="003A7E53">
      <w:pPr>
        <w:rPr>
          <w:rFonts w:ascii="Arial" w:eastAsia="Times New Roman" w:hAnsi="Arial" w:cs="Arial"/>
          <w:sz w:val="22"/>
          <w:szCs w:val="22"/>
          <w:lang w:eastAsia="en-GB"/>
        </w:rPr>
      </w:pPr>
      <w:r w:rsidRPr="00CA135F">
        <w:rPr>
          <w:rFonts w:ascii="Arial" w:eastAsia="Times New Roman" w:hAnsi="Arial" w:cs="Arial"/>
          <w:sz w:val="22"/>
          <w:szCs w:val="22"/>
          <w:lang w:eastAsia="en-GB"/>
        </w:rPr>
        <w:t>Councillors must not attempt to investigate or resolve the situation themselves.</w:t>
      </w:r>
    </w:p>
    <w:p w14:paraId="77295474" w14:textId="77777777" w:rsidR="00AF55FC" w:rsidRDefault="00AF55FC" w:rsidP="003A7E53">
      <w:pPr>
        <w:outlineLvl w:val="1"/>
        <w:rPr>
          <w:rFonts w:ascii="Arial" w:eastAsia="Times New Roman" w:hAnsi="Arial" w:cs="Arial"/>
          <w:b/>
          <w:bCs/>
          <w:sz w:val="22"/>
          <w:szCs w:val="22"/>
          <w:lang w:eastAsia="en-GB"/>
        </w:rPr>
      </w:pPr>
    </w:p>
    <w:p w14:paraId="6D57EC04" w14:textId="6EB02932" w:rsidR="003A7E53" w:rsidRPr="003A7E53" w:rsidRDefault="003A7E53" w:rsidP="003A7E53">
      <w:pPr>
        <w:outlineLvl w:val="1"/>
        <w:rPr>
          <w:rFonts w:ascii="Arial" w:eastAsia="Times New Roman" w:hAnsi="Arial" w:cs="Arial"/>
          <w:b/>
          <w:bCs/>
          <w:sz w:val="22"/>
          <w:szCs w:val="22"/>
          <w:lang w:eastAsia="en-GB"/>
        </w:rPr>
      </w:pPr>
      <w:r w:rsidRPr="003A7E53">
        <w:rPr>
          <w:rFonts w:ascii="Arial" w:eastAsia="Times New Roman" w:hAnsi="Arial" w:cs="Arial"/>
          <w:b/>
          <w:bCs/>
          <w:sz w:val="22"/>
          <w:szCs w:val="22"/>
          <w:lang w:eastAsia="en-GB"/>
        </w:rPr>
        <w:t>7. Allegations Involving a Councillor, Volunteer or Staff Member</w:t>
      </w:r>
    </w:p>
    <w:p w14:paraId="61064F36" w14:textId="77777777" w:rsidR="003A7E53" w:rsidRPr="003A7E53" w:rsidRDefault="003A7E53" w:rsidP="003A7E53">
      <w:pPr>
        <w:rPr>
          <w:rFonts w:ascii="Arial" w:eastAsia="Times New Roman" w:hAnsi="Arial" w:cs="Arial"/>
          <w:sz w:val="22"/>
          <w:szCs w:val="22"/>
          <w:lang w:eastAsia="en-GB"/>
        </w:rPr>
      </w:pPr>
      <w:r w:rsidRPr="003A7E53">
        <w:rPr>
          <w:rFonts w:ascii="Arial" w:eastAsia="Times New Roman" w:hAnsi="Arial" w:cs="Arial"/>
          <w:sz w:val="22"/>
          <w:szCs w:val="22"/>
          <w:lang w:eastAsia="en-GB"/>
        </w:rPr>
        <w:t xml:space="preserve">Any allegation involving a councillor, volunteer or staff member must be reported immediately to </w:t>
      </w:r>
      <w:r w:rsidRPr="00CA135F">
        <w:rPr>
          <w:rFonts w:ascii="Arial" w:eastAsia="Times New Roman" w:hAnsi="Arial" w:cs="Arial"/>
          <w:sz w:val="22"/>
          <w:szCs w:val="22"/>
          <w:lang w:eastAsia="en-GB"/>
        </w:rPr>
        <w:t>Cllr Rachel Nouch.</w:t>
      </w:r>
    </w:p>
    <w:p w14:paraId="42183FE7" w14:textId="77777777" w:rsidR="00AF55FC" w:rsidRDefault="00AF55FC" w:rsidP="003A7E53">
      <w:pPr>
        <w:rPr>
          <w:rFonts w:ascii="Arial" w:eastAsia="Times New Roman" w:hAnsi="Arial" w:cs="Arial"/>
          <w:sz w:val="22"/>
          <w:szCs w:val="22"/>
          <w:lang w:eastAsia="en-GB"/>
        </w:rPr>
      </w:pPr>
    </w:p>
    <w:p w14:paraId="4A19AAE6" w14:textId="3DC823F5" w:rsidR="003A7E53" w:rsidRPr="00CA135F" w:rsidRDefault="003A7E53" w:rsidP="003A7E53">
      <w:pPr>
        <w:rPr>
          <w:rFonts w:ascii="Arial" w:eastAsia="Times New Roman" w:hAnsi="Arial" w:cs="Arial"/>
          <w:sz w:val="22"/>
          <w:szCs w:val="22"/>
          <w:lang w:eastAsia="en-GB"/>
        </w:rPr>
      </w:pPr>
      <w:r w:rsidRPr="00CA135F">
        <w:rPr>
          <w:rFonts w:ascii="Arial" w:eastAsia="Times New Roman" w:hAnsi="Arial" w:cs="Arial"/>
          <w:sz w:val="22"/>
          <w:szCs w:val="22"/>
          <w:lang w:eastAsia="en-GB"/>
        </w:rPr>
        <w:t>If the allegation concerns the DSL, it must be reported to the Chair of the Parish Council.</w:t>
      </w:r>
    </w:p>
    <w:p w14:paraId="24CA4395" w14:textId="77777777" w:rsidR="0069498B" w:rsidRPr="00CA135F" w:rsidRDefault="0069498B" w:rsidP="003A7E53">
      <w:pPr>
        <w:rPr>
          <w:rFonts w:ascii="Arial" w:eastAsia="Times New Roman" w:hAnsi="Arial" w:cs="Arial"/>
          <w:sz w:val="22"/>
          <w:szCs w:val="22"/>
          <w:lang w:eastAsia="en-GB"/>
        </w:rPr>
      </w:pPr>
    </w:p>
    <w:p w14:paraId="55BE230D" w14:textId="0D91933D" w:rsidR="003A7E53" w:rsidRPr="00CA135F" w:rsidRDefault="003A7E53" w:rsidP="003A7E53">
      <w:pPr>
        <w:rPr>
          <w:rFonts w:ascii="Arial" w:eastAsia="Times New Roman" w:hAnsi="Arial" w:cs="Arial"/>
          <w:sz w:val="22"/>
          <w:szCs w:val="22"/>
          <w:lang w:eastAsia="en-GB"/>
        </w:rPr>
      </w:pPr>
      <w:r w:rsidRPr="00CA135F">
        <w:rPr>
          <w:rFonts w:ascii="Arial" w:eastAsia="Times New Roman" w:hAnsi="Arial" w:cs="Arial"/>
          <w:sz w:val="22"/>
          <w:szCs w:val="22"/>
          <w:lang w:eastAsia="en-GB"/>
        </w:rPr>
        <w:t>The DSL or Chair will seek advice from the Local Authority Designated Officer (LADO) via the Suffolk Safeguarding Partnership.</w:t>
      </w:r>
    </w:p>
    <w:p w14:paraId="3415A783" w14:textId="77777777" w:rsidR="00AF55FC" w:rsidRDefault="00AF55FC" w:rsidP="003A7E53">
      <w:pPr>
        <w:outlineLvl w:val="1"/>
        <w:rPr>
          <w:rFonts w:ascii="Arial" w:eastAsia="Times New Roman" w:hAnsi="Arial" w:cs="Arial"/>
          <w:b/>
          <w:bCs/>
          <w:sz w:val="22"/>
          <w:szCs w:val="22"/>
          <w:lang w:eastAsia="en-GB"/>
        </w:rPr>
      </w:pPr>
    </w:p>
    <w:p w14:paraId="7A53A055" w14:textId="0799D88F" w:rsidR="003A7E53" w:rsidRPr="003A7E53" w:rsidRDefault="003A7E53" w:rsidP="003A7E53">
      <w:pPr>
        <w:outlineLvl w:val="1"/>
        <w:rPr>
          <w:rFonts w:ascii="Arial" w:eastAsia="Times New Roman" w:hAnsi="Arial" w:cs="Arial"/>
          <w:b/>
          <w:bCs/>
          <w:sz w:val="22"/>
          <w:szCs w:val="22"/>
          <w:lang w:eastAsia="en-GB"/>
        </w:rPr>
      </w:pPr>
      <w:r w:rsidRPr="003A7E53">
        <w:rPr>
          <w:rFonts w:ascii="Arial" w:eastAsia="Times New Roman" w:hAnsi="Arial" w:cs="Arial"/>
          <w:b/>
          <w:bCs/>
          <w:sz w:val="22"/>
          <w:szCs w:val="22"/>
          <w:lang w:eastAsia="en-GB"/>
        </w:rPr>
        <w:t>8. Making a Referral</w:t>
      </w:r>
    </w:p>
    <w:p w14:paraId="67825206" w14:textId="77777777" w:rsidR="0069498B" w:rsidRDefault="0069498B" w:rsidP="003A7E53">
      <w:pPr>
        <w:outlineLvl w:val="2"/>
        <w:rPr>
          <w:rFonts w:ascii="Arial" w:eastAsia="Times New Roman" w:hAnsi="Arial" w:cs="Arial"/>
          <w:b/>
          <w:bCs/>
          <w:sz w:val="22"/>
          <w:szCs w:val="22"/>
          <w:lang w:eastAsia="en-GB"/>
        </w:rPr>
      </w:pPr>
    </w:p>
    <w:p w14:paraId="753ACB52" w14:textId="517DF08E" w:rsidR="003A7E53" w:rsidRPr="003A7E53" w:rsidRDefault="0069498B" w:rsidP="003A7E53">
      <w:pPr>
        <w:outlineLvl w:val="2"/>
        <w:rPr>
          <w:rFonts w:ascii="Arial" w:eastAsia="Times New Roman" w:hAnsi="Arial" w:cs="Arial"/>
          <w:b/>
          <w:bCs/>
          <w:sz w:val="22"/>
          <w:szCs w:val="22"/>
          <w:lang w:eastAsia="en-GB"/>
        </w:rPr>
      </w:pPr>
      <w:r>
        <w:rPr>
          <w:rFonts w:ascii="Arial" w:eastAsia="Times New Roman" w:hAnsi="Arial" w:cs="Arial"/>
          <w:b/>
          <w:bCs/>
          <w:sz w:val="22"/>
          <w:szCs w:val="22"/>
          <w:lang w:eastAsia="en-GB"/>
        </w:rPr>
        <w:t xml:space="preserve">8.1 </w:t>
      </w:r>
      <w:r w:rsidR="003A7E53" w:rsidRPr="003A7E53">
        <w:rPr>
          <w:rFonts w:ascii="Arial" w:eastAsia="Times New Roman" w:hAnsi="Arial" w:cs="Arial"/>
          <w:b/>
          <w:bCs/>
          <w:sz w:val="22"/>
          <w:szCs w:val="22"/>
          <w:lang w:eastAsia="en-GB"/>
        </w:rPr>
        <w:t>Emergency</w:t>
      </w:r>
    </w:p>
    <w:p w14:paraId="6B96FF19" w14:textId="77777777" w:rsidR="003A7E53" w:rsidRPr="003A7E53" w:rsidRDefault="003A7E53" w:rsidP="003A7E53">
      <w:pPr>
        <w:rPr>
          <w:rFonts w:ascii="Arial" w:eastAsia="Times New Roman" w:hAnsi="Arial" w:cs="Arial"/>
          <w:sz w:val="22"/>
          <w:szCs w:val="22"/>
          <w:lang w:eastAsia="en-GB"/>
        </w:rPr>
      </w:pPr>
      <w:r w:rsidRPr="003A7E53">
        <w:rPr>
          <w:rFonts w:ascii="Arial" w:eastAsia="Times New Roman" w:hAnsi="Arial" w:cs="Arial"/>
          <w:sz w:val="22"/>
          <w:szCs w:val="22"/>
          <w:lang w:eastAsia="en-GB"/>
        </w:rPr>
        <w:t xml:space="preserve">If someone is in immediate danger, call </w:t>
      </w:r>
      <w:r w:rsidRPr="0069498B">
        <w:rPr>
          <w:rFonts w:ascii="Arial" w:eastAsia="Times New Roman" w:hAnsi="Arial" w:cs="Arial"/>
          <w:sz w:val="22"/>
          <w:szCs w:val="22"/>
          <w:lang w:eastAsia="en-GB"/>
        </w:rPr>
        <w:t>999.</w:t>
      </w:r>
    </w:p>
    <w:p w14:paraId="34D0CDB9" w14:textId="77777777" w:rsidR="0069498B" w:rsidRDefault="0069498B" w:rsidP="003A7E53">
      <w:pPr>
        <w:outlineLvl w:val="2"/>
        <w:rPr>
          <w:rFonts w:ascii="Arial" w:eastAsia="Times New Roman" w:hAnsi="Arial" w:cs="Arial"/>
          <w:b/>
          <w:bCs/>
          <w:sz w:val="22"/>
          <w:szCs w:val="22"/>
          <w:lang w:eastAsia="en-GB"/>
        </w:rPr>
      </w:pPr>
    </w:p>
    <w:p w14:paraId="1AC55B18" w14:textId="789F1728" w:rsidR="003A7E53" w:rsidRPr="003A7E53" w:rsidRDefault="0069498B" w:rsidP="003A7E53">
      <w:pPr>
        <w:outlineLvl w:val="2"/>
        <w:rPr>
          <w:rFonts w:ascii="Arial" w:eastAsia="Times New Roman" w:hAnsi="Arial" w:cs="Arial"/>
          <w:b/>
          <w:bCs/>
          <w:sz w:val="22"/>
          <w:szCs w:val="22"/>
          <w:lang w:eastAsia="en-GB"/>
        </w:rPr>
      </w:pPr>
      <w:r>
        <w:rPr>
          <w:rFonts w:ascii="Arial" w:eastAsia="Times New Roman" w:hAnsi="Arial" w:cs="Arial"/>
          <w:b/>
          <w:bCs/>
          <w:sz w:val="22"/>
          <w:szCs w:val="22"/>
          <w:lang w:eastAsia="en-GB"/>
        </w:rPr>
        <w:t xml:space="preserve">8.2 </w:t>
      </w:r>
      <w:r w:rsidR="003A7E53" w:rsidRPr="003A7E53">
        <w:rPr>
          <w:rFonts w:ascii="Arial" w:eastAsia="Times New Roman" w:hAnsi="Arial" w:cs="Arial"/>
          <w:b/>
          <w:bCs/>
          <w:sz w:val="22"/>
          <w:szCs w:val="22"/>
          <w:lang w:eastAsia="en-GB"/>
        </w:rPr>
        <w:t>Children</w:t>
      </w:r>
    </w:p>
    <w:p w14:paraId="204468AF" w14:textId="77777777" w:rsidR="003A7E53" w:rsidRPr="0069498B" w:rsidRDefault="003A7E53" w:rsidP="003A7E53">
      <w:pPr>
        <w:rPr>
          <w:rFonts w:ascii="Arial" w:eastAsia="Times New Roman" w:hAnsi="Arial" w:cs="Arial"/>
          <w:sz w:val="22"/>
          <w:szCs w:val="22"/>
          <w:lang w:eastAsia="en-GB"/>
        </w:rPr>
      </w:pPr>
      <w:r w:rsidRPr="003A7E53">
        <w:rPr>
          <w:rFonts w:ascii="Arial" w:eastAsia="Times New Roman" w:hAnsi="Arial" w:cs="Arial"/>
          <w:sz w:val="22"/>
          <w:szCs w:val="22"/>
          <w:lang w:eastAsia="en-GB"/>
        </w:rPr>
        <w:t xml:space="preserve">Concerns about a child should be reported </w:t>
      </w:r>
      <w:r w:rsidRPr="0069498B">
        <w:rPr>
          <w:rFonts w:ascii="Arial" w:eastAsia="Times New Roman" w:hAnsi="Arial" w:cs="Arial"/>
          <w:sz w:val="22"/>
          <w:szCs w:val="22"/>
          <w:lang w:eastAsia="en-GB"/>
        </w:rPr>
        <w:t>to Customer First (Suffolk County Council). The DSL may be asked to complete a Multi</w:t>
      </w:r>
      <w:r w:rsidRPr="0069498B">
        <w:rPr>
          <w:rFonts w:ascii="Arial" w:eastAsia="Times New Roman" w:hAnsi="Arial" w:cs="Arial"/>
          <w:sz w:val="22"/>
          <w:szCs w:val="22"/>
          <w:lang w:eastAsia="en-GB"/>
        </w:rPr>
        <w:noBreakHyphen/>
        <w:t>Agency Referral Form (MARF) if advised.</w:t>
      </w:r>
    </w:p>
    <w:p w14:paraId="10E23A4B" w14:textId="77777777" w:rsidR="0069498B" w:rsidRPr="0069498B" w:rsidRDefault="0069498B" w:rsidP="003A7E53">
      <w:pPr>
        <w:outlineLvl w:val="2"/>
        <w:rPr>
          <w:rFonts w:ascii="Arial" w:eastAsia="Times New Roman" w:hAnsi="Arial" w:cs="Arial"/>
          <w:sz w:val="22"/>
          <w:szCs w:val="22"/>
          <w:lang w:eastAsia="en-GB"/>
        </w:rPr>
      </w:pPr>
    </w:p>
    <w:p w14:paraId="7B70C78E" w14:textId="2DCCBDFB" w:rsidR="003A7E53" w:rsidRPr="0069498B" w:rsidRDefault="0069498B" w:rsidP="003A7E53">
      <w:pPr>
        <w:outlineLvl w:val="2"/>
        <w:rPr>
          <w:rFonts w:ascii="Arial" w:eastAsia="Times New Roman" w:hAnsi="Arial" w:cs="Arial"/>
          <w:sz w:val="22"/>
          <w:szCs w:val="22"/>
          <w:lang w:eastAsia="en-GB"/>
        </w:rPr>
      </w:pPr>
      <w:r w:rsidRPr="0069498B">
        <w:rPr>
          <w:rFonts w:ascii="Arial" w:eastAsia="Times New Roman" w:hAnsi="Arial" w:cs="Arial"/>
          <w:sz w:val="22"/>
          <w:szCs w:val="22"/>
          <w:lang w:eastAsia="en-GB"/>
        </w:rPr>
        <w:t xml:space="preserve">8.3 </w:t>
      </w:r>
      <w:r w:rsidR="003A7E53" w:rsidRPr="0069498B">
        <w:rPr>
          <w:rFonts w:ascii="Arial" w:eastAsia="Times New Roman" w:hAnsi="Arial" w:cs="Arial"/>
          <w:sz w:val="22"/>
          <w:szCs w:val="22"/>
          <w:lang w:eastAsia="en-GB"/>
        </w:rPr>
        <w:t>Adults at Risk</w:t>
      </w:r>
    </w:p>
    <w:p w14:paraId="32A07827" w14:textId="18D8D55C" w:rsidR="003A7E53" w:rsidRPr="003A7E53" w:rsidRDefault="003A7E53" w:rsidP="003A7E53">
      <w:pPr>
        <w:rPr>
          <w:rFonts w:ascii="Arial" w:eastAsia="Times New Roman" w:hAnsi="Arial" w:cs="Arial"/>
          <w:sz w:val="22"/>
          <w:szCs w:val="22"/>
          <w:lang w:eastAsia="en-GB"/>
        </w:rPr>
      </w:pPr>
      <w:r w:rsidRPr="0069498B">
        <w:rPr>
          <w:rFonts w:ascii="Arial" w:eastAsia="Times New Roman" w:hAnsi="Arial" w:cs="Arial"/>
          <w:sz w:val="22"/>
          <w:szCs w:val="22"/>
          <w:lang w:eastAsia="en-GB"/>
        </w:rPr>
        <w:t>Concerns about an adult should also be reported to Customer First, who</w:t>
      </w:r>
      <w:r w:rsidRPr="003A7E53">
        <w:rPr>
          <w:rFonts w:ascii="Arial" w:eastAsia="Times New Roman" w:hAnsi="Arial" w:cs="Arial"/>
          <w:sz w:val="22"/>
          <w:szCs w:val="22"/>
          <w:lang w:eastAsia="en-GB"/>
        </w:rPr>
        <w:t xml:space="preserve"> will advise on next steps.</w:t>
      </w:r>
      <w:r w:rsidR="0069498B">
        <w:rPr>
          <w:rFonts w:ascii="Arial" w:eastAsia="Times New Roman" w:hAnsi="Arial" w:cs="Arial"/>
          <w:sz w:val="22"/>
          <w:szCs w:val="22"/>
          <w:lang w:eastAsia="en-GB"/>
        </w:rPr>
        <w:t xml:space="preserve"> </w:t>
      </w:r>
      <w:r w:rsidRPr="003A7E53">
        <w:rPr>
          <w:rFonts w:ascii="Arial" w:eastAsia="Times New Roman" w:hAnsi="Arial" w:cs="Arial"/>
          <w:sz w:val="22"/>
          <w:szCs w:val="22"/>
          <w:lang w:eastAsia="en-GB"/>
        </w:rPr>
        <w:t>Councillors should not delay reporting while seeking additional information.</w:t>
      </w:r>
    </w:p>
    <w:p w14:paraId="3F72FCB3" w14:textId="77777777" w:rsidR="0069498B" w:rsidRDefault="0069498B" w:rsidP="0069498B">
      <w:pPr>
        <w:outlineLvl w:val="1"/>
        <w:rPr>
          <w:rFonts w:ascii="Arial" w:eastAsia="Times New Roman" w:hAnsi="Arial" w:cs="Arial"/>
          <w:b/>
          <w:bCs/>
          <w:sz w:val="22"/>
          <w:szCs w:val="22"/>
          <w:lang w:eastAsia="en-GB"/>
        </w:rPr>
      </w:pPr>
    </w:p>
    <w:p w14:paraId="38092C5B" w14:textId="7BD1ECB6" w:rsidR="0069498B" w:rsidRPr="0069498B" w:rsidRDefault="003A7E53" w:rsidP="0069498B">
      <w:pPr>
        <w:outlineLvl w:val="1"/>
        <w:rPr>
          <w:rFonts w:ascii="Arial" w:eastAsia="Times New Roman" w:hAnsi="Arial" w:cs="Arial"/>
          <w:b/>
          <w:bCs/>
          <w:sz w:val="22"/>
          <w:szCs w:val="22"/>
          <w:lang w:eastAsia="en-GB"/>
        </w:rPr>
      </w:pPr>
      <w:r w:rsidRPr="003A7E53">
        <w:rPr>
          <w:rFonts w:ascii="Arial" w:eastAsia="Times New Roman" w:hAnsi="Arial" w:cs="Arial"/>
          <w:b/>
          <w:bCs/>
          <w:sz w:val="22"/>
          <w:szCs w:val="22"/>
          <w:lang w:eastAsia="en-GB"/>
        </w:rPr>
        <w:t>9. Record Keeping</w:t>
      </w:r>
    </w:p>
    <w:p w14:paraId="73C68F57" w14:textId="5E929273" w:rsidR="003A7E53" w:rsidRPr="003A7E53" w:rsidRDefault="003A7E53" w:rsidP="003A7E53">
      <w:pPr>
        <w:rPr>
          <w:rFonts w:ascii="Arial" w:eastAsia="Times New Roman" w:hAnsi="Arial" w:cs="Arial"/>
          <w:sz w:val="22"/>
          <w:szCs w:val="22"/>
          <w:lang w:eastAsia="en-GB"/>
        </w:rPr>
      </w:pPr>
      <w:r w:rsidRPr="003A7E53">
        <w:rPr>
          <w:rFonts w:ascii="Arial" w:eastAsia="Times New Roman" w:hAnsi="Arial" w:cs="Arial"/>
          <w:sz w:val="22"/>
          <w:szCs w:val="22"/>
          <w:lang w:eastAsia="en-GB"/>
        </w:rPr>
        <w:t>The DSL will ensure that:</w:t>
      </w:r>
    </w:p>
    <w:p w14:paraId="2375FC23" w14:textId="77777777" w:rsidR="003A7E53" w:rsidRPr="003A7E53" w:rsidRDefault="003A7E53" w:rsidP="003A7E53">
      <w:pPr>
        <w:numPr>
          <w:ilvl w:val="0"/>
          <w:numId w:val="12"/>
        </w:numPr>
        <w:rPr>
          <w:rFonts w:ascii="Arial" w:eastAsia="Times New Roman" w:hAnsi="Arial" w:cs="Arial"/>
          <w:sz w:val="22"/>
          <w:szCs w:val="22"/>
          <w:lang w:eastAsia="en-GB"/>
        </w:rPr>
      </w:pPr>
      <w:r w:rsidRPr="003A7E53">
        <w:rPr>
          <w:rFonts w:ascii="Arial" w:eastAsia="Times New Roman" w:hAnsi="Arial" w:cs="Arial"/>
          <w:sz w:val="22"/>
          <w:szCs w:val="22"/>
          <w:lang w:eastAsia="en-GB"/>
        </w:rPr>
        <w:t>Notes are factual, dated and signed.</w:t>
      </w:r>
    </w:p>
    <w:p w14:paraId="00568430" w14:textId="77777777" w:rsidR="003A7E53" w:rsidRPr="003A7E53" w:rsidRDefault="003A7E53" w:rsidP="003A7E53">
      <w:pPr>
        <w:numPr>
          <w:ilvl w:val="0"/>
          <w:numId w:val="12"/>
        </w:numPr>
        <w:rPr>
          <w:rFonts w:ascii="Arial" w:eastAsia="Times New Roman" w:hAnsi="Arial" w:cs="Arial"/>
          <w:sz w:val="22"/>
          <w:szCs w:val="22"/>
          <w:lang w:eastAsia="en-GB"/>
        </w:rPr>
      </w:pPr>
      <w:r w:rsidRPr="003A7E53">
        <w:rPr>
          <w:rFonts w:ascii="Arial" w:eastAsia="Times New Roman" w:hAnsi="Arial" w:cs="Arial"/>
          <w:sz w:val="22"/>
          <w:szCs w:val="22"/>
          <w:lang w:eastAsia="en-GB"/>
        </w:rPr>
        <w:t>Records are stored securely with restricted access.</w:t>
      </w:r>
    </w:p>
    <w:p w14:paraId="1219E521" w14:textId="77777777" w:rsidR="003A7E53" w:rsidRPr="003A7E53" w:rsidRDefault="003A7E53" w:rsidP="003A7E53">
      <w:pPr>
        <w:numPr>
          <w:ilvl w:val="0"/>
          <w:numId w:val="12"/>
        </w:numPr>
        <w:rPr>
          <w:rFonts w:ascii="Arial" w:eastAsia="Times New Roman" w:hAnsi="Arial" w:cs="Arial"/>
          <w:sz w:val="22"/>
          <w:szCs w:val="22"/>
          <w:lang w:eastAsia="en-GB"/>
        </w:rPr>
      </w:pPr>
      <w:r w:rsidRPr="003A7E53">
        <w:rPr>
          <w:rFonts w:ascii="Arial" w:eastAsia="Times New Roman" w:hAnsi="Arial" w:cs="Arial"/>
          <w:sz w:val="22"/>
          <w:szCs w:val="22"/>
          <w:lang w:eastAsia="en-GB"/>
        </w:rPr>
        <w:t>Only relevant information is retained.</w:t>
      </w:r>
    </w:p>
    <w:p w14:paraId="78FA5757" w14:textId="77777777" w:rsidR="0069498B" w:rsidRDefault="0069498B" w:rsidP="003A7E53">
      <w:pPr>
        <w:outlineLvl w:val="1"/>
        <w:rPr>
          <w:rFonts w:ascii="Arial" w:eastAsia="Times New Roman" w:hAnsi="Arial" w:cs="Arial"/>
          <w:b/>
          <w:bCs/>
          <w:sz w:val="22"/>
          <w:szCs w:val="22"/>
          <w:lang w:eastAsia="en-GB"/>
        </w:rPr>
      </w:pPr>
    </w:p>
    <w:p w14:paraId="0677E59B" w14:textId="52F76C16" w:rsidR="003A7E53" w:rsidRPr="003A7E53" w:rsidRDefault="003A7E53" w:rsidP="003A7E53">
      <w:pPr>
        <w:outlineLvl w:val="1"/>
        <w:rPr>
          <w:rFonts w:ascii="Arial" w:eastAsia="Times New Roman" w:hAnsi="Arial" w:cs="Arial"/>
          <w:b/>
          <w:bCs/>
          <w:sz w:val="22"/>
          <w:szCs w:val="22"/>
          <w:lang w:eastAsia="en-GB"/>
        </w:rPr>
      </w:pPr>
      <w:r w:rsidRPr="003A7E53">
        <w:rPr>
          <w:rFonts w:ascii="Arial" w:eastAsia="Times New Roman" w:hAnsi="Arial" w:cs="Arial"/>
          <w:b/>
          <w:bCs/>
          <w:sz w:val="22"/>
          <w:szCs w:val="22"/>
          <w:lang w:eastAsia="en-GB"/>
        </w:rPr>
        <w:t>10. Review</w:t>
      </w:r>
    </w:p>
    <w:p w14:paraId="40B01925" w14:textId="77777777" w:rsidR="003A7E53" w:rsidRPr="003A7E53" w:rsidRDefault="003A7E53" w:rsidP="003A7E53">
      <w:pPr>
        <w:rPr>
          <w:rFonts w:ascii="Arial" w:eastAsia="Times New Roman" w:hAnsi="Arial" w:cs="Arial"/>
          <w:sz w:val="22"/>
          <w:szCs w:val="22"/>
          <w:lang w:eastAsia="en-GB"/>
        </w:rPr>
      </w:pPr>
      <w:r w:rsidRPr="003A7E53">
        <w:rPr>
          <w:rFonts w:ascii="Arial" w:eastAsia="Times New Roman" w:hAnsi="Arial" w:cs="Arial"/>
          <w:sz w:val="22"/>
          <w:szCs w:val="22"/>
          <w:lang w:eastAsia="en-GB"/>
        </w:rPr>
        <w:t>This policy will be reviewed annually by the Parish Council or sooner if legislation or local guidance changes.</w:t>
      </w:r>
    </w:p>
    <w:p w14:paraId="0F92081B" w14:textId="77777777" w:rsidR="005B06E6" w:rsidRPr="003A7E53" w:rsidRDefault="005B06E6" w:rsidP="003A7E53">
      <w:pPr>
        <w:spacing w:before="100" w:beforeAutospacing="1" w:after="100" w:afterAutospacing="1"/>
        <w:rPr>
          <w:rFonts w:ascii="Arial" w:hAnsi="Arial" w:cs="Arial"/>
          <w:sz w:val="22"/>
          <w:szCs w:val="22"/>
        </w:rPr>
      </w:pPr>
    </w:p>
    <w:sectPr w:rsidR="005B06E6" w:rsidRPr="003A7E53">
      <w:footerReference w:type="even"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C19D1" w14:textId="77777777" w:rsidR="00D16E08" w:rsidRDefault="00D16E08" w:rsidP="00C04985">
      <w:r>
        <w:separator/>
      </w:r>
    </w:p>
  </w:endnote>
  <w:endnote w:type="continuationSeparator" w:id="0">
    <w:p w14:paraId="447019BE" w14:textId="77777777" w:rsidR="00D16E08" w:rsidRDefault="00D16E08" w:rsidP="00C04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46239430"/>
      <w:docPartObj>
        <w:docPartGallery w:val="Page Numbers (Bottom of Page)"/>
        <w:docPartUnique/>
      </w:docPartObj>
    </w:sdtPr>
    <w:sdtEndPr>
      <w:rPr>
        <w:rStyle w:val="PageNumber"/>
      </w:rPr>
    </w:sdtEndPr>
    <w:sdtContent>
      <w:p w14:paraId="64CB85D4" w14:textId="3BA52148" w:rsidR="00C04985" w:rsidRDefault="00C04985" w:rsidP="00E37ED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7B70F1D" w14:textId="77777777" w:rsidR="00C04985" w:rsidRDefault="00C04985" w:rsidP="00C0498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12859125"/>
      <w:docPartObj>
        <w:docPartGallery w:val="Page Numbers (Bottom of Page)"/>
        <w:docPartUnique/>
      </w:docPartObj>
    </w:sdtPr>
    <w:sdtEndPr>
      <w:rPr>
        <w:rStyle w:val="PageNumber"/>
      </w:rPr>
    </w:sdtEndPr>
    <w:sdtContent>
      <w:p w14:paraId="15E5FDA8" w14:textId="6489EE1B" w:rsidR="00C04985" w:rsidRDefault="00C04985" w:rsidP="00E37ED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BD42D97" w14:textId="77777777" w:rsidR="00C04985" w:rsidRDefault="00C04985" w:rsidP="00C0498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A0577" w14:textId="77777777" w:rsidR="00D16E08" w:rsidRDefault="00D16E08" w:rsidP="00C04985">
      <w:r>
        <w:separator/>
      </w:r>
    </w:p>
  </w:footnote>
  <w:footnote w:type="continuationSeparator" w:id="0">
    <w:p w14:paraId="207DD28D" w14:textId="77777777" w:rsidR="00D16E08" w:rsidRDefault="00D16E08" w:rsidP="00C049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A468C"/>
    <w:multiLevelType w:val="multilevel"/>
    <w:tmpl w:val="6DA6D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7513A2"/>
    <w:multiLevelType w:val="multilevel"/>
    <w:tmpl w:val="AF82B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DC768D"/>
    <w:multiLevelType w:val="multilevel"/>
    <w:tmpl w:val="B59E2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A152B7"/>
    <w:multiLevelType w:val="hybridMultilevel"/>
    <w:tmpl w:val="1A50C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E67897"/>
    <w:multiLevelType w:val="multilevel"/>
    <w:tmpl w:val="0A2EC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2329D9"/>
    <w:multiLevelType w:val="multilevel"/>
    <w:tmpl w:val="6F301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5B36131"/>
    <w:multiLevelType w:val="hybridMultilevel"/>
    <w:tmpl w:val="E5D84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81F4127"/>
    <w:multiLevelType w:val="multilevel"/>
    <w:tmpl w:val="49269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8ED0EB1"/>
    <w:multiLevelType w:val="multilevel"/>
    <w:tmpl w:val="93549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C7F1B2D"/>
    <w:multiLevelType w:val="hybridMultilevel"/>
    <w:tmpl w:val="8E24A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26300B3"/>
    <w:multiLevelType w:val="multilevel"/>
    <w:tmpl w:val="214CD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1D0729"/>
    <w:multiLevelType w:val="multilevel"/>
    <w:tmpl w:val="DC02F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35010574">
    <w:abstractNumId w:val="11"/>
  </w:num>
  <w:num w:numId="2" w16cid:durableId="2039043934">
    <w:abstractNumId w:val="5"/>
  </w:num>
  <w:num w:numId="3" w16cid:durableId="2034183772">
    <w:abstractNumId w:val="8"/>
  </w:num>
  <w:num w:numId="4" w16cid:durableId="856844303">
    <w:abstractNumId w:val="0"/>
  </w:num>
  <w:num w:numId="5" w16cid:durableId="1315255898">
    <w:abstractNumId w:val="7"/>
  </w:num>
  <w:num w:numId="6" w16cid:durableId="1286891015">
    <w:abstractNumId w:val="9"/>
  </w:num>
  <w:num w:numId="7" w16cid:durableId="1763377632">
    <w:abstractNumId w:val="3"/>
  </w:num>
  <w:num w:numId="8" w16cid:durableId="62142903">
    <w:abstractNumId w:val="6"/>
  </w:num>
  <w:num w:numId="9" w16cid:durableId="1094516889">
    <w:abstractNumId w:val="4"/>
  </w:num>
  <w:num w:numId="10" w16cid:durableId="1358039817">
    <w:abstractNumId w:val="1"/>
  </w:num>
  <w:num w:numId="11" w16cid:durableId="400448397">
    <w:abstractNumId w:val="2"/>
  </w:num>
  <w:num w:numId="12" w16cid:durableId="17306165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6E6"/>
    <w:rsid w:val="00230B7B"/>
    <w:rsid w:val="00243367"/>
    <w:rsid w:val="002E3D39"/>
    <w:rsid w:val="003A7E53"/>
    <w:rsid w:val="005A0046"/>
    <w:rsid w:val="005B06E6"/>
    <w:rsid w:val="0069498B"/>
    <w:rsid w:val="00727C6E"/>
    <w:rsid w:val="0076630D"/>
    <w:rsid w:val="007961DC"/>
    <w:rsid w:val="00880069"/>
    <w:rsid w:val="008877A1"/>
    <w:rsid w:val="00977098"/>
    <w:rsid w:val="009C239E"/>
    <w:rsid w:val="009F0970"/>
    <w:rsid w:val="009F2CD7"/>
    <w:rsid w:val="00AF55FC"/>
    <w:rsid w:val="00B3248D"/>
    <w:rsid w:val="00C04985"/>
    <w:rsid w:val="00CA135F"/>
    <w:rsid w:val="00D16E08"/>
    <w:rsid w:val="00D25E90"/>
    <w:rsid w:val="00D30BC8"/>
    <w:rsid w:val="00D44808"/>
    <w:rsid w:val="00E13216"/>
    <w:rsid w:val="00EF7C0A"/>
    <w:rsid w:val="00F33604"/>
    <w:rsid w:val="00F45797"/>
    <w:rsid w:val="00FA11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46C36"/>
  <w15:chartTrackingRefBased/>
  <w15:docId w15:val="{A68FE321-024D-6042-9838-028F40DA7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A7E53"/>
    <w:pPr>
      <w:spacing w:before="100" w:beforeAutospacing="1" w:after="100" w:afterAutospacing="1"/>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3A7E53"/>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C239E"/>
    <w:pPr>
      <w:spacing w:before="100" w:beforeAutospacing="1" w:after="100" w:afterAutospacing="1"/>
    </w:pPr>
    <w:rPr>
      <w:rFonts w:ascii="Times New Roman" w:eastAsia="Times New Roman" w:hAnsi="Times New Roman" w:cs="Times New Roman"/>
      <w:lang w:eastAsia="en-GB"/>
    </w:rPr>
  </w:style>
  <w:style w:type="paragraph" w:styleId="NoSpacing">
    <w:name w:val="No Spacing"/>
    <w:uiPriority w:val="1"/>
    <w:qFormat/>
    <w:rsid w:val="00243367"/>
  </w:style>
  <w:style w:type="paragraph" w:customStyle="1" w:styleId="paragraph">
    <w:name w:val="paragraph"/>
    <w:basedOn w:val="Normal"/>
    <w:rsid w:val="00243367"/>
    <w:pPr>
      <w:spacing w:before="100" w:beforeAutospacing="1" w:after="100" w:afterAutospacing="1"/>
    </w:pPr>
    <w:rPr>
      <w:rFonts w:ascii="Times New Roman" w:eastAsiaTheme="minorEastAsia" w:hAnsi="Times New Roman" w:cs="Times New Roman"/>
      <w:lang w:eastAsia="en-GB"/>
    </w:rPr>
  </w:style>
  <w:style w:type="character" w:customStyle="1" w:styleId="normaltextrun">
    <w:name w:val="normaltextrun"/>
    <w:basedOn w:val="DefaultParagraphFont"/>
    <w:rsid w:val="00243367"/>
  </w:style>
  <w:style w:type="character" w:customStyle="1" w:styleId="eop">
    <w:name w:val="eop"/>
    <w:basedOn w:val="DefaultParagraphFont"/>
    <w:rsid w:val="00243367"/>
  </w:style>
  <w:style w:type="table" w:styleId="TableGrid">
    <w:name w:val="Table Grid"/>
    <w:basedOn w:val="TableNormal"/>
    <w:uiPriority w:val="39"/>
    <w:rsid w:val="002433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C04985"/>
    <w:pPr>
      <w:tabs>
        <w:tab w:val="center" w:pos="4513"/>
        <w:tab w:val="right" w:pos="9026"/>
      </w:tabs>
    </w:pPr>
  </w:style>
  <w:style w:type="character" w:customStyle="1" w:styleId="FooterChar">
    <w:name w:val="Footer Char"/>
    <w:basedOn w:val="DefaultParagraphFont"/>
    <w:link w:val="Footer"/>
    <w:uiPriority w:val="99"/>
    <w:rsid w:val="00C04985"/>
  </w:style>
  <w:style w:type="character" w:styleId="PageNumber">
    <w:name w:val="page number"/>
    <w:basedOn w:val="DefaultParagraphFont"/>
    <w:uiPriority w:val="99"/>
    <w:semiHidden/>
    <w:unhideWhenUsed/>
    <w:rsid w:val="00C04985"/>
  </w:style>
  <w:style w:type="character" w:customStyle="1" w:styleId="Heading2Char">
    <w:name w:val="Heading 2 Char"/>
    <w:basedOn w:val="DefaultParagraphFont"/>
    <w:link w:val="Heading2"/>
    <w:uiPriority w:val="9"/>
    <w:rsid w:val="003A7E53"/>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3A7E53"/>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3A7E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81426">
      <w:bodyDiv w:val="1"/>
      <w:marLeft w:val="0"/>
      <w:marRight w:val="0"/>
      <w:marTop w:val="0"/>
      <w:marBottom w:val="0"/>
      <w:divBdr>
        <w:top w:val="none" w:sz="0" w:space="0" w:color="auto"/>
        <w:left w:val="none" w:sz="0" w:space="0" w:color="auto"/>
        <w:bottom w:val="none" w:sz="0" w:space="0" w:color="auto"/>
        <w:right w:val="none" w:sz="0" w:space="0" w:color="auto"/>
      </w:divBdr>
      <w:divsChild>
        <w:div w:id="602492336">
          <w:marLeft w:val="0"/>
          <w:marRight w:val="0"/>
          <w:marTop w:val="0"/>
          <w:marBottom w:val="0"/>
          <w:divBdr>
            <w:top w:val="none" w:sz="0" w:space="0" w:color="auto"/>
            <w:left w:val="none" w:sz="0" w:space="0" w:color="auto"/>
            <w:bottom w:val="none" w:sz="0" w:space="0" w:color="auto"/>
            <w:right w:val="none" w:sz="0" w:space="0" w:color="auto"/>
          </w:divBdr>
          <w:divsChild>
            <w:div w:id="726025743">
              <w:marLeft w:val="0"/>
              <w:marRight w:val="0"/>
              <w:marTop w:val="0"/>
              <w:marBottom w:val="0"/>
              <w:divBdr>
                <w:top w:val="none" w:sz="0" w:space="0" w:color="auto"/>
                <w:left w:val="none" w:sz="0" w:space="0" w:color="auto"/>
                <w:bottom w:val="none" w:sz="0" w:space="0" w:color="auto"/>
                <w:right w:val="none" w:sz="0" w:space="0" w:color="auto"/>
              </w:divBdr>
              <w:divsChild>
                <w:div w:id="1870412505">
                  <w:marLeft w:val="0"/>
                  <w:marRight w:val="0"/>
                  <w:marTop w:val="0"/>
                  <w:marBottom w:val="0"/>
                  <w:divBdr>
                    <w:top w:val="none" w:sz="0" w:space="0" w:color="auto"/>
                    <w:left w:val="none" w:sz="0" w:space="0" w:color="auto"/>
                    <w:bottom w:val="none" w:sz="0" w:space="0" w:color="auto"/>
                    <w:right w:val="none" w:sz="0" w:space="0" w:color="auto"/>
                  </w:divBdr>
                </w:div>
              </w:divsChild>
            </w:div>
            <w:div w:id="1634556814">
              <w:marLeft w:val="0"/>
              <w:marRight w:val="0"/>
              <w:marTop w:val="0"/>
              <w:marBottom w:val="0"/>
              <w:divBdr>
                <w:top w:val="none" w:sz="0" w:space="0" w:color="auto"/>
                <w:left w:val="none" w:sz="0" w:space="0" w:color="auto"/>
                <w:bottom w:val="none" w:sz="0" w:space="0" w:color="auto"/>
                <w:right w:val="none" w:sz="0" w:space="0" w:color="auto"/>
              </w:divBdr>
              <w:divsChild>
                <w:div w:id="1435785519">
                  <w:marLeft w:val="0"/>
                  <w:marRight w:val="0"/>
                  <w:marTop w:val="0"/>
                  <w:marBottom w:val="0"/>
                  <w:divBdr>
                    <w:top w:val="none" w:sz="0" w:space="0" w:color="auto"/>
                    <w:left w:val="none" w:sz="0" w:space="0" w:color="auto"/>
                    <w:bottom w:val="none" w:sz="0" w:space="0" w:color="auto"/>
                    <w:right w:val="none" w:sz="0" w:space="0" w:color="auto"/>
                  </w:divBdr>
                </w:div>
                <w:div w:id="303970417">
                  <w:marLeft w:val="0"/>
                  <w:marRight w:val="0"/>
                  <w:marTop w:val="0"/>
                  <w:marBottom w:val="0"/>
                  <w:divBdr>
                    <w:top w:val="none" w:sz="0" w:space="0" w:color="auto"/>
                    <w:left w:val="none" w:sz="0" w:space="0" w:color="auto"/>
                    <w:bottom w:val="none" w:sz="0" w:space="0" w:color="auto"/>
                    <w:right w:val="none" w:sz="0" w:space="0" w:color="auto"/>
                  </w:divBdr>
                </w:div>
              </w:divsChild>
            </w:div>
            <w:div w:id="384066157">
              <w:marLeft w:val="0"/>
              <w:marRight w:val="0"/>
              <w:marTop w:val="0"/>
              <w:marBottom w:val="0"/>
              <w:divBdr>
                <w:top w:val="none" w:sz="0" w:space="0" w:color="auto"/>
                <w:left w:val="none" w:sz="0" w:space="0" w:color="auto"/>
                <w:bottom w:val="none" w:sz="0" w:space="0" w:color="auto"/>
                <w:right w:val="none" w:sz="0" w:space="0" w:color="auto"/>
              </w:divBdr>
              <w:divsChild>
                <w:div w:id="1300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114534">
          <w:marLeft w:val="0"/>
          <w:marRight w:val="0"/>
          <w:marTop w:val="0"/>
          <w:marBottom w:val="0"/>
          <w:divBdr>
            <w:top w:val="none" w:sz="0" w:space="0" w:color="auto"/>
            <w:left w:val="none" w:sz="0" w:space="0" w:color="auto"/>
            <w:bottom w:val="none" w:sz="0" w:space="0" w:color="auto"/>
            <w:right w:val="none" w:sz="0" w:space="0" w:color="auto"/>
          </w:divBdr>
          <w:divsChild>
            <w:div w:id="1311056098">
              <w:marLeft w:val="0"/>
              <w:marRight w:val="0"/>
              <w:marTop w:val="0"/>
              <w:marBottom w:val="0"/>
              <w:divBdr>
                <w:top w:val="none" w:sz="0" w:space="0" w:color="auto"/>
                <w:left w:val="none" w:sz="0" w:space="0" w:color="auto"/>
                <w:bottom w:val="none" w:sz="0" w:space="0" w:color="auto"/>
                <w:right w:val="none" w:sz="0" w:space="0" w:color="auto"/>
              </w:divBdr>
              <w:divsChild>
                <w:div w:id="2066754391">
                  <w:marLeft w:val="0"/>
                  <w:marRight w:val="0"/>
                  <w:marTop w:val="0"/>
                  <w:marBottom w:val="0"/>
                  <w:divBdr>
                    <w:top w:val="none" w:sz="0" w:space="0" w:color="auto"/>
                    <w:left w:val="none" w:sz="0" w:space="0" w:color="auto"/>
                    <w:bottom w:val="none" w:sz="0" w:space="0" w:color="auto"/>
                    <w:right w:val="none" w:sz="0" w:space="0" w:color="auto"/>
                  </w:divBdr>
                </w:div>
              </w:divsChild>
            </w:div>
            <w:div w:id="1760786134">
              <w:marLeft w:val="0"/>
              <w:marRight w:val="0"/>
              <w:marTop w:val="0"/>
              <w:marBottom w:val="0"/>
              <w:divBdr>
                <w:top w:val="none" w:sz="0" w:space="0" w:color="auto"/>
                <w:left w:val="none" w:sz="0" w:space="0" w:color="auto"/>
                <w:bottom w:val="none" w:sz="0" w:space="0" w:color="auto"/>
                <w:right w:val="none" w:sz="0" w:space="0" w:color="auto"/>
              </w:divBdr>
              <w:divsChild>
                <w:div w:id="54013312">
                  <w:marLeft w:val="0"/>
                  <w:marRight w:val="0"/>
                  <w:marTop w:val="0"/>
                  <w:marBottom w:val="0"/>
                  <w:divBdr>
                    <w:top w:val="none" w:sz="0" w:space="0" w:color="auto"/>
                    <w:left w:val="none" w:sz="0" w:space="0" w:color="auto"/>
                    <w:bottom w:val="none" w:sz="0" w:space="0" w:color="auto"/>
                    <w:right w:val="none" w:sz="0" w:space="0" w:color="auto"/>
                  </w:divBdr>
                </w:div>
                <w:div w:id="28176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816042">
          <w:marLeft w:val="0"/>
          <w:marRight w:val="0"/>
          <w:marTop w:val="0"/>
          <w:marBottom w:val="0"/>
          <w:divBdr>
            <w:top w:val="none" w:sz="0" w:space="0" w:color="auto"/>
            <w:left w:val="none" w:sz="0" w:space="0" w:color="auto"/>
            <w:bottom w:val="none" w:sz="0" w:space="0" w:color="auto"/>
            <w:right w:val="none" w:sz="0" w:space="0" w:color="auto"/>
          </w:divBdr>
          <w:divsChild>
            <w:div w:id="1989623967">
              <w:marLeft w:val="0"/>
              <w:marRight w:val="0"/>
              <w:marTop w:val="0"/>
              <w:marBottom w:val="0"/>
              <w:divBdr>
                <w:top w:val="none" w:sz="0" w:space="0" w:color="auto"/>
                <w:left w:val="none" w:sz="0" w:space="0" w:color="auto"/>
                <w:bottom w:val="none" w:sz="0" w:space="0" w:color="auto"/>
                <w:right w:val="none" w:sz="0" w:space="0" w:color="auto"/>
              </w:divBdr>
              <w:divsChild>
                <w:div w:id="967592601">
                  <w:marLeft w:val="0"/>
                  <w:marRight w:val="0"/>
                  <w:marTop w:val="0"/>
                  <w:marBottom w:val="0"/>
                  <w:divBdr>
                    <w:top w:val="none" w:sz="0" w:space="0" w:color="auto"/>
                    <w:left w:val="none" w:sz="0" w:space="0" w:color="auto"/>
                    <w:bottom w:val="none" w:sz="0" w:space="0" w:color="auto"/>
                    <w:right w:val="none" w:sz="0" w:space="0" w:color="auto"/>
                  </w:divBdr>
                </w:div>
              </w:divsChild>
            </w:div>
            <w:div w:id="2006664864">
              <w:marLeft w:val="0"/>
              <w:marRight w:val="0"/>
              <w:marTop w:val="0"/>
              <w:marBottom w:val="0"/>
              <w:divBdr>
                <w:top w:val="none" w:sz="0" w:space="0" w:color="auto"/>
                <w:left w:val="none" w:sz="0" w:space="0" w:color="auto"/>
                <w:bottom w:val="none" w:sz="0" w:space="0" w:color="auto"/>
                <w:right w:val="none" w:sz="0" w:space="0" w:color="auto"/>
              </w:divBdr>
              <w:divsChild>
                <w:div w:id="1646736848">
                  <w:marLeft w:val="0"/>
                  <w:marRight w:val="0"/>
                  <w:marTop w:val="0"/>
                  <w:marBottom w:val="0"/>
                  <w:divBdr>
                    <w:top w:val="none" w:sz="0" w:space="0" w:color="auto"/>
                    <w:left w:val="none" w:sz="0" w:space="0" w:color="auto"/>
                    <w:bottom w:val="none" w:sz="0" w:space="0" w:color="auto"/>
                    <w:right w:val="none" w:sz="0" w:space="0" w:color="auto"/>
                  </w:divBdr>
                  <w:divsChild>
                    <w:div w:id="92977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1476">
              <w:marLeft w:val="0"/>
              <w:marRight w:val="0"/>
              <w:marTop w:val="0"/>
              <w:marBottom w:val="0"/>
              <w:divBdr>
                <w:top w:val="none" w:sz="0" w:space="0" w:color="auto"/>
                <w:left w:val="none" w:sz="0" w:space="0" w:color="auto"/>
                <w:bottom w:val="none" w:sz="0" w:space="0" w:color="auto"/>
                <w:right w:val="none" w:sz="0" w:space="0" w:color="auto"/>
              </w:divBdr>
              <w:divsChild>
                <w:div w:id="85614554">
                  <w:marLeft w:val="0"/>
                  <w:marRight w:val="0"/>
                  <w:marTop w:val="0"/>
                  <w:marBottom w:val="0"/>
                  <w:divBdr>
                    <w:top w:val="none" w:sz="0" w:space="0" w:color="auto"/>
                    <w:left w:val="none" w:sz="0" w:space="0" w:color="auto"/>
                    <w:bottom w:val="none" w:sz="0" w:space="0" w:color="auto"/>
                    <w:right w:val="none" w:sz="0" w:space="0" w:color="auto"/>
                  </w:divBdr>
                </w:div>
                <w:div w:id="1583635019">
                  <w:marLeft w:val="0"/>
                  <w:marRight w:val="0"/>
                  <w:marTop w:val="0"/>
                  <w:marBottom w:val="0"/>
                  <w:divBdr>
                    <w:top w:val="none" w:sz="0" w:space="0" w:color="auto"/>
                    <w:left w:val="none" w:sz="0" w:space="0" w:color="auto"/>
                    <w:bottom w:val="none" w:sz="0" w:space="0" w:color="auto"/>
                    <w:right w:val="none" w:sz="0" w:space="0" w:color="auto"/>
                  </w:divBdr>
                </w:div>
              </w:divsChild>
            </w:div>
            <w:div w:id="1409770834">
              <w:marLeft w:val="0"/>
              <w:marRight w:val="0"/>
              <w:marTop w:val="0"/>
              <w:marBottom w:val="0"/>
              <w:divBdr>
                <w:top w:val="none" w:sz="0" w:space="0" w:color="auto"/>
                <w:left w:val="none" w:sz="0" w:space="0" w:color="auto"/>
                <w:bottom w:val="none" w:sz="0" w:space="0" w:color="auto"/>
                <w:right w:val="none" w:sz="0" w:space="0" w:color="auto"/>
              </w:divBdr>
              <w:divsChild>
                <w:div w:id="115784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807858">
          <w:marLeft w:val="0"/>
          <w:marRight w:val="0"/>
          <w:marTop w:val="0"/>
          <w:marBottom w:val="0"/>
          <w:divBdr>
            <w:top w:val="none" w:sz="0" w:space="0" w:color="auto"/>
            <w:left w:val="none" w:sz="0" w:space="0" w:color="auto"/>
            <w:bottom w:val="none" w:sz="0" w:space="0" w:color="auto"/>
            <w:right w:val="none" w:sz="0" w:space="0" w:color="auto"/>
          </w:divBdr>
          <w:divsChild>
            <w:div w:id="209928295">
              <w:marLeft w:val="0"/>
              <w:marRight w:val="0"/>
              <w:marTop w:val="0"/>
              <w:marBottom w:val="0"/>
              <w:divBdr>
                <w:top w:val="none" w:sz="0" w:space="0" w:color="auto"/>
                <w:left w:val="none" w:sz="0" w:space="0" w:color="auto"/>
                <w:bottom w:val="none" w:sz="0" w:space="0" w:color="auto"/>
                <w:right w:val="none" w:sz="0" w:space="0" w:color="auto"/>
              </w:divBdr>
              <w:divsChild>
                <w:div w:id="572548834">
                  <w:marLeft w:val="0"/>
                  <w:marRight w:val="0"/>
                  <w:marTop w:val="0"/>
                  <w:marBottom w:val="0"/>
                  <w:divBdr>
                    <w:top w:val="none" w:sz="0" w:space="0" w:color="auto"/>
                    <w:left w:val="none" w:sz="0" w:space="0" w:color="auto"/>
                    <w:bottom w:val="none" w:sz="0" w:space="0" w:color="auto"/>
                    <w:right w:val="none" w:sz="0" w:space="0" w:color="auto"/>
                  </w:divBdr>
                  <w:divsChild>
                    <w:div w:id="179378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924831">
              <w:marLeft w:val="0"/>
              <w:marRight w:val="0"/>
              <w:marTop w:val="0"/>
              <w:marBottom w:val="0"/>
              <w:divBdr>
                <w:top w:val="none" w:sz="0" w:space="0" w:color="auto"/>
                <w:left w:val="none" w:sz="0" w:space="0" w:color="auto"/>
                <w:bottom w:val="none" w:sz="0" w:space="0" w:color="auto"/>
                <w:right w:val="none" w:sz="0" w:space="0" w:color="auto"/>
              </w:divBdr>
              <w:divsChild>
                <w:div w:id="932977254">
                  <w:marLeft w:val="0"/>
                  <w:marRight w:val="0"/>
                  <w:marTop w:val="0"/>
                  <w:marBottom w:val="0"/>
                  <w:divBdr>
                    <w:top w:val="none" w:sz="0" w:space="0" w:color="auto"/>
                    <w:left w:val="none" w:sz="0" w:space="0" w:color="auto"/>
                    <w:bottom w:val="none" w:sz="0" w:space="0" w:color="auto"/>
                    <w:right w:val="none" w:sz="0" w:space="0" w:color="auto"/>
                  </w:divBdr>
                </w:div>
                <w:div w:id="119565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364684">
      <w:bodyDiv w:val="1"/>
      <w:marLeft w:val="0"/>
      <w:marRight w:val="0"/>
      <w:marTop w:val="0"/>
      <w:marBottom w:val="0"/>
      <w:divBdr>
        <w:top w:val="none" w:sz="0" w:space="0" w:color="auto"/>
        <w:left w:val="none" w:sz="0" w:space="0" w:color="auto"/>
        <w:bottom w:val="none" w:sz="0" w:space="0" w:color="auto"/>
        <w:right w:val="none" w:sz="0" w:space="0" w:color="auto"/>
      </w:divBdr>
      <w:divsChild>
        <w:div w:id="14743229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83549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294097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616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571231675">
                  <w:blockQuote w:val="1"/>
                  <w:marLeft w:val="720"/>
                  <w:marRight w:val="720"/>
                  <w:marTop w:val="100"/>
                  <w:marBottom w:val="100"/>
                  <w:divBdr>
                    <w:top w:val="none" w:sz="0" w:space="0" w:color="auto"/>
                    <w:left w:val="none" w:sz="0" w:space="0" w:color="auto"/>
                    <w:bottom w:val="none" w:sz="0" w:space="0" w:color="auto"/>
                    <w:right w:val="none" w:sz="0" w:space="0" w:color="auto"/>
                  </w:divBdr>
                </w:div>
                <w:div w:id="256377007">
                  <w:blockQuote w:val="1"/>
                  <w:marLeft w:val="720"/>
                  <w:marRight w:val="720"/>
                  <w:marTop w:val="100"/>
                  <w:marBottom w:val="100"/>
                  <w:divBdr>
                    <w:top w:val="none" w:sz="0" w:space="0" w:color="auto"/>
                    <w:left w:val="none" w:sz="0" w:space="0" w:color="auto"/>
                    <w:bottom w:val="none" w:sz="0" w:space="0" w:color="auto"/>
                    <w:right w:val="none" w:sz="0" w:space="0" w:color="auto"/>
                  </w:divBdr>
                </w:div>
                <w:div w:id="1029725299">
                  <w:blockQuote w:val="1"/>
                  <w:marLeft w:val="720"/>
                  <w:marRight w:val="720"/>
                  <w:marTop w:val="100"/>
                  <w:marBottom w:val="100"/>
                  <w:divBdr>
                    <w:top w:val="none" w:sz="0" w:space="0" w:color="auto"/>
                    <w:left w:val="none" w:sz="0" w:space="0" w:color="auto"/>
                    <w:bottom w:val="none" w:sz="0" w:space="0" w:color="auto"/>
                    <w:right w:val="none" w:sz="0" w:space="0" w:color="auto"/>
                  </w:divBdr>
                </w:div>
                <w:div w:id="14132407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326140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44761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3164582">
                  <w:blockQuote w:val="1"/>
                  <w:marLeft w:val="720"/>
                  <w:marRight w:val="720"/>
                  <w:marTop w:val="100"/>
                  <w:marBottom w:val="100"/>
                  <w:divBdr>
                    <w:top w:val="none" w:sz="0" w:space="0" w:color="auto"/>
                    <w:left w:val="none" w:sz="0" w:space="0" w:color="auto"/>
                    <w:bottom w:val="none" w:sz="0" w:space="0" w:color="auto"/>
                    <w:right w:val="none" w:sz="0" w:space="0" w:color="auto"/>
                  </w:divBdr>
                </w:div>
                <w:div w:id="1967541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193427">
                  <w:blockQuote w:val="1"/>
                  <w:marLeft w:val="720"/>
                  <w:marRight w:val="720"/>
                  <w:marTop w:val="100"/>
                  <w:marBottom w:val="100"/>
                  <w:divBdr>
                    <w:top w:val="none" w:sz="0" w:space="0" w:color="auto"/>
                    <w:left w:val="none" w:sz="0" w:space="0" w:color="auto"/>
                    <w:bottom w:val="none" w:sz="0" w:space="0" w:color="auto"/>
                    <w:right w:val="none" w:sz="0" w:space="0" w:color="auto"/>
                  </w:divBdr>
                </w:div>
                <w:div w:id="1003318786">
                  <w:blockQuote w:val="1"/>
                  <w:marLeft w:val="720"/>
                  <w:marRight w:val="720"/>
                  <w:marTop w:val="100"/>
                  <w:marBottom w:val="100"/>
                  <w:divBdr>
                    <w:top w:val="none" w:sz="0" w:space="0" w:color="auto"/>
                    <w:left w:val="none" w:sz="0" w:space="0" w:color="auto"/>
                    <w:bottom w:val="none" w:sz="0" w:space="0" w:color="auto"/>
                    <w:right w:val="none" w:sz="0" w:space="0" w:color="auto"/>
                  </w:divBdr>
                </w:div>
                <w:div w:id="1657762581">
                  <w:blockQuote w:val="1"/>
                  <w:marLeft w:val="720"/>
                  <w:marRight w:val="720"/>
                  <w:marTop w:val="100"/>
                  <w:marBottom w:val="100"/>
                  <w:divBdr>
                    <w:top w:val="none" w:sz="0" w:space="0" w:color="auto"/>
                    <w:left w:val="none" w:sz="0" w:space="0" w:color="auto"/>
                    <w:bottom w:val="none" w:sz="0" w:space="0" w:color="auto"/>
                    <w:right w:val="none" w:sz="0" w:space="0" w:color="auto"/>
                  </w:divBdr>
                </w:div>
                <w:div w:id="112289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0101394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563</Words>
  <Characters>3214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Newell</dc:creator>
  <cp:keywords/>
  <dc:description/>
  <cp:lastModifiedBy>Rachel Nouch</cp:lastModifiedBy>
  <cp:revision>2</cp:revision>
  <dcterms:created xsi:type="dcterms:W3CDTF">2026-06-13T10:35:00Z</dcterms:created>
  <dcterms:modified xsi:type="dcterms:W3CDTF">2026-06-13T10:35:00Z</dcterms:modified>
</cp:coreProperties>
</file>